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EC" w:rsidRPr="007860EC" w:rsidRDefault="00DF4B38" w:rsidP="007860EC">
      <w:pPr>
        <w:ind w:firstLineChars="50" w:firstLine="140"/>
        <w:jc w:val="center"/>
        <w:rPr>
          <w:b/>
          <w:color w:val="FF0000"/>
          <w:sz w:val="44"/>
          <w:szCs w:val="44"/>
        </w:rPr>
      </w:pPr>
      <w:r>
        <w:rPr>
          <w:rFonts w:hint="eastAsia"/>
          <w:sz w:val="28"/>
          <w:szCs w:val="28"/>
        </w:rPr>
        <w:t xml:space="preserve"> </w:t>
      </w:r>
      <w:r w:rsidR="004F272C">
        <w:rPr>
          <w:rFonts w:hint="eastAsia"/>
          <w:sz w:val="28"/>
          <w:szCs w:val="28"/>
        </w:rPr>
        <w:t xml:space="preserve"> </w:t>
      </w:r>
      <w:r w:rsidR="004F272C" w:rsidRPr="007860EC">
        <w:rPr>
          <w:rFonts w:hint="eastAsia"/>
          <w:b/>
          <w:sz w:val="28"/>
          <w:szCs w:val="28"/>
        </w:rPr>
        <w:t xml:space="preserve"> </w:t>
      </w:r>
      <w:r w:rsidRPr="007860EC">
        <w:rPr>
          <w:rFonts w:hint="eastAsia"/>
          <w:b/>
          <w:sz w:val="28"/>
          <w:szCs w:val="28"/>
        </w:rPr>
        <w:t xml:space="preserve"> </w:t>
      </w:r>
      <w:r w:rsidR="007860EC" w:rsidRPr="007860EC">
        <w:rPr>
          <w:rFonts w:hint="eastAsia"/>
          <w:b/>
          <w:color w:val="FF0000"/>
          <w:sz w:val="44"/>
          <w:szCs w:val="44"/>
        </w:rPr>
        <w:t>中共东南大学外国语学院委员会文件</w:t>
      </w:r>
    </w:p>
    <w:p w:rsidR="007860EC" w:rsidRDefault="007860EC" w:rsidP="007860EC">
      <w:pPr>
        <w:ind w:firstLineChars="50" w:firstLine="105"/>
        <w:jc w:val="center"/>
        <w:rPr>
          <w:color w:val="FF0000"/>
          <w:szCs w:val="21"/>
        </w:rPr>
      </w:pPr>
    </w:p>
    <w:p w:rsidR="007860EC" w:rsidRPr="007860EC" w:rsidRDefault="008B2AC9" w:rsidP="007860EC">
      <w:pPr>
        <w:ind w:firstLineChars="50" w:firstLine="105"/>
        <w:jc w:val="center"/>
        <w:rPr>
          <w:rFonts w:ascii="仿宋" w:eastAsia="仿宋" w:hAnsi="仿宋"/>
          <w:b/>
          <w:color w:val="FF0000"/>
          <w:szCs w:val="21"/>
        </w:rPr>
      </w:pPr>
      <w:r>
        <w:rPr>
          <w:rFonts w:ascii="仿宋" w:eastAsia="仿宋" w:hAnsi="仿宋"/>
          <w:b/>
          <w:noProof/>
          <w:color w:val="FF0000"/>
          <w:szCs w:val="21"/>
        </w:rPr>
        <w:pict>
          <v:shapetype id="_x0000_t202" coordsize="21600,21600" o:spt="202" path="m,l,21600r21600,l21600,xe">
            <v:stroke joinstyle="miter"/>
            <v:path gradientshapeok="t" o:connecttype="rect"/>
          </v:shapetype>
          <v:shape id="_x0000_s1028" type="#_x0000_t202" style="position:absolute;left:0;text-align:left;margin-left:199.65pt;margin-top:13.95pt;width:23.85pt;height:25.5pt;z-index:251662336;mso-width-relative:margin;mso-height-relative:margin" stroked="f">
            <v:textbox>
              <w:txbxContent>
                <w:p w:rsidR="007860EC" w:rsidRPr="00B3238E" w:rsidRDefault="007860EC" w:rsidP="007860EC">
                  <w:pPr>
                    <w:rPr>
                      <w:color w:val="FF0000"/>
                    </w:rPr>
                  </w:pPr>
                  <w:r w:rsidRPr="00B3238E">
                    <w:rPr>
                      <w:rFonts w:ascii="宋体" w:eastAsia="宋体" w:hAnsi="宋体" w:hint="eastAsia"/>
                      <w:color w:val="FF0000"/>
                    </w:rPr>
                    <w:t>★</w:t>
                  </w:r>
                </w:p>
              </w:txbxContent>
            </v:textbox>
          </v:shape>
        </w:pict>
      </w:r>
      <w:r w:rsidR="007860EC" w:rsidRPr="007860EC">
        <w:rPr>
          <w:rFonts w:ascii="仿宋" w:eastAsia="仿宋" w:hAnsi="仿宋" w:hint="eastAsia"/>
          <w:b/>
          <w:color w:val="FF0000"/>
          <w:szCs w:val="21"/>
        </w:rPr>
        <w:t>外院委（</w:t>
      </w:r>
      <w:r w:rsidR="007860EC">
        <w:rPr>
          <w:rFonts w:ascii="仿宋" w:eastAsia="仿宋" w:hAnsi="仿宋" w:hint="eastAsia"/>
          <w:b/>
          <w:color w:val="FF0000"/>
          <w:szCs w:val="21"/>
        </w:rPr>
        <w:t>2017</w:t>
      </w:r>
      <w:r w:rsidR="007860EC" w:rsidRPr="007860EC">
        <w:rPr>
          <w:rFonts w:ascii="仿宋" w:eastAsia="仿宋" w:hAnsi="仿宋" w:hint="eastAsia"/>
          <w:b/>
          <w:color w:val="FF0000"/>
          <w:szCs w:val="21"/>
        </w:rPr>
        <w:t>）</w:t>
      </w:r>
      <w:r w:rsidR="007860EC">
        <w:rPr>
          <w:rFonts w:ascii="仿宋" w:eastAsia="仿宋" w:hAnsi="仿宋" w:hint="eastAsia"/>
          <w:b/>
          <w:color w:val="FF0000"/>
          <w:szCs w:val="21"/>
        </w:rPr>
        <w:t>5</w:t>
      </w:r>
      <w:r w:rsidR="007860EC" w:rsidRPr="007860EC">
        <w:rPr>
          <w:rFonts w:ascii="仿宋" w:eastAsia="仿宋" w:hAnsi="仿宋" w:hint="eastAsia"/>
          <w:b/>
          <w:color w:val="FF0000"/>
          <w:szCs w:val="21"/>
        </w:rPr>
        <w:t>号</w:t>
      </w:r>
    </w:p>
    <w:p w:rsidR="00791673" w:rsidRPr="00583B38" w:rsidRDefault="008B2AC9" w:rsidP="00583B38">
      <w:pPr>
        <w:ind w:firstLineChars="50" w:firstLine="105"/>
        <w:rPr>
          <w:color w:val="FF0000"/>
          <w:szCs w:val="21"/>
        </w:rPr>
      </w:pPr>
      <w:r>
        <w:rPr>
          <w:noProof/>
          <w:color w:val="FF0000"/>
          <w:szCs w:val="21"/>
        </w:rPr>
        <w:pict>
          <v:shapetype id="_x0000_t32" coordsize="21600,21600" o:spt="32" o:oned="t" path="m,l21600,21600e" filled="f">
            <v:path arrowok="t" fillok="f" o:connecttype="none"/>
            <o:lock v:ext="edit" shapetype="t"/>
          </v:shapetype>
          <v:shape id="_x0000_s1026" type="#_x0000_t32" style="position:absolute;left:0;text-align:left;margin-left:.75pt;margin-top:8.15pt;width:198.9pt;height:0;z-index:251660288" o:connectortype="straight" strokecolor="red"/>
        </w:pict>
      </w:r>
      <w:r>
        <w:rPr>
          <w:noProof/>
          <w:color w:val="FF0000"/>
          <w:szCs w:val="21"/>
        </w:rPr>
        <w:pict>
          <v:shape id="_x0000_s1027" type="#_x0000_t32" style="position:absolute;left:0;text-align:left;margin-left:218.25pt;margin-top:8.1pt;width:198.9pt;height:.05pt;z-index:251661312" o:connectortype="straight" strokecolor="red"/>
        </w:pict>
      </w:r>
    </w:p>
    <w:p w:rsidR="00DF4B38" w:rsidRDefault="00DF4B38" w:rsidP="00791673">
      <w:pPr>
        <w:spacing w:line="360" w:lineRule="auto"/>
        <w:ind w:firstLineChars="150" w:firstLine="452"/>
        <w:rPr>
          <w:b/>
          <w:sz w:val="30"/>
          <w:szCs w:val="30"/>
        </w:rPr>
      </w:pPr>
      <w:r w:rsidRPr="00DF4B38">
        <w:rPr>
          <w:rFonts w:hint="eastAsia"/>
          <w:b/>
          <w:sz w:val="30"/>
          <w:szCs w:val="30"/>
        </w:rPr>
        <w:t>外国语学院</w:t>
      </w:r>
      <w:r w:rsidR="004F272C" w:rsidRPr="00DF4B38">
        <w:rPr>
          <w:rFonts w:hint="eastAsia"/>
          <w:b/>
          <w:sz w:val="30"/>
          <w:szCs w:val="30"/>
        </w:rPr>
        <w:t xml:space="preserve"> </w:t>
      </w:r>
      <w:r w:rsidRPr="00DF4B38">
        <w:rPr>
          <w:rFonts w:hint="eastAsia"/>
          <w:b/>
          <w:sz w:val="30"/>
          <w:szCs w:val="30"/>
        </w:rPr>
        <w:t>“</w:t>
      </w:r>
      <w:r w:rsidRPr="00DF4B38">
        <w:rPr>
          <w:b/>
          <w:sz w:val="30"/>
          <w:szCs w:val="30"/>
        </w:rPr>
        <w:t>双抓双促</w:t>
      </w:r>
      <w:r w:rsidRPr="00DF4B38">
        <w:rPr>
          <w:rFonts w:hint="eastAsia"/>
          <w:b/>
          <w:sz w:val="30"/>
          <w:szCs w:val="30"/>
        </w:rPr>
        <w:t>”</w:t>
      </w:r>
      <w:r w:rsidRPr="00DF4B38">
        <w:rPr>
          <w:b/>
          <w:sz w:val="30"/>
          <w:szCs w:val="30"/>
        </w:rPr>
        <w:t>大走访</w:t>
      </w:r>
      <w:proofErr w:type="gramStart"/>
      <w:r w:rsidRPr="00DF4B38">
        <w:rPr>
          <w:b/>
          <w:sz w:val="30"/>
          <w:szCs w:val="30"/>
        </w:rPr>
        <w:t>大落实</w:t>
      </w:r>
      <w:proofErr w:type="gramEnd"/>
      <w:r w:rsidRPr="00DF4B38">
        <w:rPr>
          <w:b/>
          <w:sz w:val="30"/>
          <w:szCs w:val="30"/>
        </w:rPr>
        <w:t>活动</w:t>
      </w:r>
      <w:r w:rsidRPr="00DF4B38">
        <w:rPr>
          <w:rFonts w:hint="eastAsia"/>
          <w:b/>
          <w:sz w:val="30"/>
          <w:szCs w:val="30"/>
        </w:rPr>
        <w:t>实施方案</w:t>
      </w:r>
    </w:p>
    <w:p w:rsidR="00B05C52" w:rsidRDefault="00B05C52" w:rsidP="00D73211">
      <w:pPr>
        <w:spacing w:line="360" w:lineRule="auto"/>
        <w:rPr>
          <w:b/>
          <w:sz w:val="30"/>
          <w:szCs w:val="30"/>
        </w:rPr>
      </w:pPr>
    </w:p>
    <w:p w:rsidR="004F272C" w:rsidRPr="004F272C" w:rsidRDefault="004F272C" w:rsidP="00D73211">
      <w:pPr>
        <w:spacing w:line="360" w:lineRule="auto"/>
        <w:rPr>
          <w:rFonts w:asciiTheme="minorEastAsia" w:hAnsiTheme="minorEastAsia"/>
          <w:sz w:val="28"/>
          <w:szCs w:val="28"/>
        </w:rPr>
      </w:pPr>
      <w:r w:rsidRPr="004F272C">
        <w:rPr>
          <w:rFonts w:asciiTheme="minorEastAsia" w:hAnsiTheme="minorEastAsia" w:hint="eastAsia"/>
          <w:sz w:val="28"/>
          <w:szCs w:val="28"/>
        </w:rPr>
        <w:t>各党支部、工会、团委：</w:t>
      </w:r>
    </w:p>
    <w:p w:rsidR="000649CD" w:rsidRPr="000649CD" w:rsidRDefault="004F272C" w:rsidP="00D73211">
      <w:pPr>
        <w:spacing w:line="360" w:lineRule="auto"/>
        <w:ind w:firstLineChars="200" w:firstLine="560"/>
        <w:rPr>
          <w:rFonts w:asciiTheme="minorEastAsia" w:hAnsiTheme="minorEastAsia"/>
          <w:sz w:val="28"/>
          <w:szCs w:val="28"/>
        </w:rPr>
      </w:pPr>
      <w:r w:rsidRPr="004F272C">
        <w:rPr>
          <w:rFonts w:asciiTheme="minorEastAsia" w:hAnsiTheme="minorEastAsia" w:hint="eastAsia"/>
          <w:sz w:val="28"/>
          <w:szCs w:val="28"/>
        </w:rPr>
        <w:t>根据</w:t>
      </w:r>
      <w:r w:rsidR="000649CD">
        <w:rPr>
          <w:rFonts w:asciiTheme="minorEastAsia" w:hAnsiTheme="minorEastAsia" w:hint="eastAsia"/>
          <w:sz w:val="28"/>
          <w:szCs w:val="28"/>
        </w:rPr>
        <w:t>东南大学党委</w:t>
      </w:r>
      <w:bookmarkStart w:id="0" w:name="文件标题"/>
      <w:r w:rsidR="000649CD">
        <w:rPr>
          <w:rFonts w:asciiTheme="minorEastAsia" w:hAnsiTheme="minorEastAsia" w:hint="eastAsia"/>
          <w:sz w:val="28"/>
          <w:szCs w:val="28"/>
        </w:rPr>
        <w:t>《</w:t>
      </w:r>
      <w:r w:rsidR="000649CD" w:rsidRPr="000649CD">
        <w:rPr>
          <w:rFonts w:asciiTheme="minorEastAsia" w:hAnsiTheme="minorEastAsia"/>
          <w:sz w:val="28"/>
          <w:szCs w:val="28"/>
        </w:rPr>
        <w:t>关于在全校开展“双抓双促”大走访大落实活动的通知</w:t>
      </w:r>
      <w:bookmarkEnd w:id="0"/>
      <w:r w:rsidR="000649CD">
        <w:rPr>
          <w:rFonts w:asciiTheme="minorEastAsia" w:hAnsiTheme="minorEastAsia" w:hint="eastAsia"/>
          <w:sz w:val="28"/>
          <w:szCs w:val="28"/>
        </w:rPr>
        <w:t>》等文件精神和要求，结合学院实际情况，特制定外国语学院“双抓双促”大走访</w:t>
      </w:r>
      <w:proofErr w:type="gramStart"/>
      <w:r w:rsidR="000649CD">
        <w:rPr>
          <w:rFonts w:asciiTheme="minorEastAsia" w:hAnsiTheme="minorEastAsia" w:hint="eastAsia"/>
          <w:sz w:val="28"/>
          <w:szCs w:val="28"/>
        </w:rPr>
        <w:t>大落实</w:t>
      </w:r>
      <w:proofErr w:type="gramEnd"/>
      <w:r w:rsidR="000649CD">
        <w:rPr>
          <w:rFonts w:asciiTheme="minorEastAsia" w:hAnsiTheme="minorEastAsia" w:hint="eastAsia"/>
          <w:sz w:val="28"/>
          <w:szCs w:val="28"/>
        </w:rPr>
        <w:t>活动工作方案如下。</w:t>
      </w:r>
    </w:p>
    <w:p w:rsidR="00B05C52" w:rsidRPr="00D73211" w:rsidRDefault="00B05C52" w:rsidP="00D73211">
      <w:pPr>
        <w:spacing w:line="360" w:lineRule="auto"/>
        <w:ind w:firstLine="632"/>
        <w:rPr>
          <w:rFonts w:asciiTheme="minorEastAsia" w:hAnsiTheme="minorEastAsia"/>
          <w:b/>
          <w:sz w:val="28"/>
          <w:szCs w:val="28"/>
        </w:rPr>
      </w:pPr>
      <w:r w:rsidRPr="00D73211">
        <w:rPr>
          <w:rFonts w:asciiTheme="minorEastAsia" w:hAnsiTheme="minorEastAsia"/>
          <w:b/>
          <w:sz w:val="28"/>
          <w:szCs w:val="28"/>
        </w:rPr>
        <w:t>一、总体要求</w:t>
      </w:r>
    </w:p>
    <w:p w:rsidR="00B05C52" w:rsidRDefault="00B05C52" w:rsidP="00D73211">
      <w:pPr>
        <w:spacing w:line="360" w:lineRule="auto"/>
        <w:ind w:firstLine="632"/>
        <w:rPr>
          <w:rFonts w:asciiTheme="minorEastAsia" w:hAnsiTheme="minorEastAsia"/>
          <w:sz w:val="28"/>
          <w:szCs w:val="28"/>
        </w:rPr>
      </w:pPr>
      <w:r w:rsidRPr="004F272C">
        <w:rPr>
          <w:rFonts w:asciiTheme="minorEastAsia" w:hAnsiTheme="minorEastAsia"/>
          <w:sz w:val="28"/>
          <w:szCs w:val="28"/>
        </w:rPr>
        <w:t>全面贯彻党的十八大和十八届三中、四中、五中、六中全会精神，深入学</w:t>
      </w:r>
      <w:proofErr w:type="gramStart"/>
      <w:r w:rsidRPr="004F272C">
        <w:rPr>
          <w:rFonts w:asciiTheme="minorEastAsia" w:hAnsiTheme="minorEastAsia"/>
          <w:sz w:val="28"/>
          <w:szCs w:val="28"/>
        </w:rPr>
        <w:t>习习近</w:t>
      </w:r>
      <w:proofErr w:type="gramEnd"/>
      <w:r w:rsidRPr="004F272C">
        <w:rPr>
          <w:rFonts w:asciiTheme="minorEastAsia" w:hAnsiTheme="minorEastAsia"/>
          <w:sz w:val="28"/>
          <w:szCs w:val="28"/>
        </w:rPr>
        <w:t>平总书记系列重要讲话特别是在全国高校思想政治工作会议上的重要讲话精神，深刻领会习近平总书记对教育工作的新思想新论述新要求，落实全面从严治党要求，强化党风廉政建设与反腐败工作的主体责任与监督责任，积极落实全国高校思想政治工作会议、省第十三次党代会、全省教育工作会议、全省高校思想政治工作会议各项部署，推动</w:t>
      </w:r>
      <w:r w:rsidR="00D73211">
        <w:rPr>
          <w:rFonts w:asciiTheme="minorEastAsia" w:hAnsiTheme="minorEastAsia" w:hint="eastAsia"/>
          <w:sz w:val="28"/>
          <w:szCs w:val="28"/>
        </w:rPr>
        <w:t>学院党委</w:t>
      </w:r>
      <w:r w:rsidR="00D73211">
        <w:rPr>
          <w:rFonts w:asciiTheme="minorEastAsia" w:hAnsiTheme="minorEastAsia"/>
          <w:sz w:val="28"/>
          <w:szCs w:val="28"/>
        </w:rPr>
        <w:t>和广大</w:t>
      </w:r>
      <w:r w:rsidR="00D73211">
        <w:rPr>
          <w:rFonts w:asciiTheme="minorEastAsia" w:hAnsiTheme="minorEastAsia" w:hint="eastAsia"/>
          <w:sz w:val="28"/>
          <w:szCs w:val="28"/>
        </w:rPr>
        <w:t>党员</w:t>
      </w:r>
      <w:r w:rsidRPr="004F272C">
        <w:rPr>
          <w:rFonts w:asciiTheme="minorEastAsia" w:hAnsiTheme="minorEastAsia"/>
          <w:sz w:val="28"/>
          <w:szCs w:val="28"/>
        </w:rPr>
        <w:t>干部以更加高昂的政治热情、更加炽热的为民情怀、更加务实的工作作风、更加有效的推进举措，深入教学科研一线、深入师生员工，主动了解情况，积极解决问题，扎实推进基层工作，不断开创改革发展新局面，为推进学校</w:t>
      </w:r>
      <w:r w:rsidR="00D73211">
        <w:rPr>
          <w:rFonts w:asciiTheme="minorEastAsia" w:hAnsiTheme="minorEastAsia" w:hint="eastAsia"/>
          <w:sz w:val="28"/>
          <w:szCs w:val="28"/>
        </w:rPr>
        <w:t>、学院</w:t>
      </w:r>
      <w:r w:rsidRPr="004F272C">
        <w:rPr>
          <w:rFonts w:asciiTheme="minorEastAsia" w:hAnsiTheme="minorEastAsia"/>
          <w:sz w:val="28"/>
          <w:szCs w:val="28"/>
        </w:rPr>
        <w:t>“双一流”</w:t>
      </w:r>
      <w:r w:rsidR="00D73211">
        <w:rPr>
          <w:rFonts w:asciiTheme="minorEastAsia" w:hAnsiTheme="minorEastAsia"/>
          <w:sz w:val="28"/>
          <w:szCs w:val="28"/>
        </w:rPr>
        <w:t>建设</w:t>
      </w:r>
      <w:r w:rsidR="00D73211">
        <w:rPr>
          <w:rFonts w:asciiTheme="minorEastAsia" w:hAnsiTheme="minorEastAsia" w:hint="eastAsia"/>
          <w:sz w:val="28"/>
          <w:szCs w:val="28"/>
        </w:rPr>
        <w:t>、</w:t>
      </w:r>
      <w:r w:rsidRPr="004F272C">
        <w:rPr>
          <w:rFonts w:asciiTheme="minorEastAsia" w:hAnsiTheme="minorEastAsia"/>
          <w:sz w:val="28"/>
          <w:szCs w:val="28"/>
        </w:rPr>
        <w:t>服务江苏“两聚一高”新实践</w:t>
      </w:r>
      <w:r w:rsidR="0096531C" w:rsidRPr="004F272C">
        <w:rPr>
          <w:rFonts w:asciiTheme="minorEastAsia" w:hAnsiTheme="minorEastAsia" w:hint="eastAsia"/>
          <w:sz w:val="28"/>
          <w:szCs w:val="28"/>
        </w:rPr>
        <w:t>做出</w:t>
      </w:r>
      <w:r w:rsidRPr="004F272C">
        <w:rPr>
          <w:rFonts w:asciiTheme="minorEastAsia" w:hAnsiTheme="minorEastAsia"/>
          <w:sz w:val="28"/>
          <w:szCs w:val="28"/>
        </w:rPr>
        <w:t>更大贡献，以优异成绩迎接党的十九大胜利召开。</w:t>
      </w:r>
    </w:p>
    <w:p w:rsidR="003F540D" w:rsidRPr="003F540D" w:rsidRDefault="003F540D" w:rsidP="00D73211">
      <w:pPr>
        <w:spacing w:line="360" w:lineRule="auto"/>
        <w:ind w:firstLine="632"/>
        <w:rPr>
          <w:rFonts w:asciiTheme="minorEastAsia" w:hAnsiTheme="minorEastAsia"/>
          <w:b/>
          <w:sz w:val="28"/>
          <w:szCs w:val="28"/>
        </w:rPr>
      </w:pPr>
      <w:r w:rsidRPr="003F540D">
        <w:rPr>
          <w:rFonts w:asciiTheme="minorEastAsia" w:hAnsiTheme="minorEastAsia" w:hint="eastAsia"/>
          <w:b/>
          <w:sz w:val="28"/>
          <w:szCs w:val="28"/>
        </w:rPr>
        <w:t>二、主要内容</w:t>
      </w:r>
    </w:p>
    <w:p w:rsidR="003F540D" w:rsidRPr="003F540D" w:rsidRDefault="003F540D" w:rsidP="003F540D">
      <w:pPr>
        <w:ind w:firstLine="632"/>
        <w:rPr>
          <w:rFonts w:asciiTheme="minorEastAsia" w:hAnsiTheme="minorEastAsia"/>
          <w:sz w:val="28"/>
          <w:szCs w:val="28"/>
        </w:rPr>
      </w:pPr>
      <w:r w:rsidRPr="003F540D">
        <w:rPr>
          <w:rFonts w:asciiTheme="minorEastAsia" w:hAnsiTheme="minorEastAsia"/>
          <w:sz w:val="28"/>
          <w:szCs w:val="28"/>
        </w:rPr>
        <w:lastRenderedPageBreak/>
        <w:t>以问题为导向，组织</w:t>
      </w:r>
      <w:r w:rsidR="008F7E36">
        <w:rPr>
          <w:rFonts w:asciiTheme="minorEastAsia" w:hAnsiTheme="minorEastAsia" w:hint="eastAsia"/>
          <w:sz w:val="28"/>
          <w:szCs w:val="28"/>
        </w:rPr>
        <w:t>学院</w:t>
      </w:r>
      <w:r w:rsidRPr="003F540D">
        <w:rPr>
          <w:rFonts w:asciiTheme="minorEastAsia" w:hAnsiTheme="minorEastAsia"/>
          <w:sz w:val="28"/>
          <w:szCs w:val="28"/>
        </w:rPr>
        <w:t>党政领导班子成员下基层走访，了解掌握基层工作情况，帮助解决基层工作矛盾和师生员工困难，切实整改工作中存在的问题，切实加强</w:t>
      </w:r>
      <w:r w:rsidR="004C3DF5">
        <w:rPr>
          <w:rFonts w:asciiTheme="minorEastAsia" w:hAnsiTheme="minorEastAsia" w:hint="eastAsia"/>
          <w:sz w:val="28"/>
          <w:szCs w:val="28"/>
        </w:rPr>
        <w:t>学院党委</w:t>
      </w:r>
      <w:r w:rsidRPr="003F540D">
        <w:rPr>
          <w:rFonts w:asciiTheme="minorEastAsia" w:hAnsiTheme="minorEastAsia"/>
          <w:sz w:val="28"/>
          <w:szCs w:val="28"/>
        </w:rPr>
        <w:t>思想建设、组织建设、作风建设、反腐倡廉建设和制度建设，促进领导干部进一步增强为民服务意识，提高服务质量和水平。同时，针对基层和师生员工关注的矛盾问题，实行项目化推进，促进矛盾问题的及时解决和政策措施的有效落实，推动</w:t>
      </w:r>
      <w:proofErr w:type="gramStart"/>
      <w:r w:rsidR="004C3DF5">
        <w:rPr>
          <w:rFonts w:asciiTheme="minorEastAsia" w:hAnsiTheme="minorEastAsia" w:hint="eastAsia"/>
          <w:sz w:val="28"/>
          <w:szCs w:val="28"/>
        </w:rPr>
        <w:t>学院</w:t>
      </w:r>
      <w:r w:rsidR="004C3DF5">
        <w:rPr>
          <w:rFonts w:asciiTheme="minorEastAsia" w:hAnsiTheme="minorEastAsia"/>
          <w:sz w:val="28"/>
          <w:szCs w:val="28"/>
        </w:rPr>
        <w:t>党建</w:t>
      </w:r>
      <w:proofErr w:type="gramEnd"/>
      <w:r w:rsidR="004C3DF5">
        <w:rPr>
          <w:rFonts w:asciiTheme="minorEastAsia" w:hAnsiTheme="minorEastAsia"/>
          <w:sz w:val="28"/>
          <w:szCs w:val="28"/>
        </w:rPr>
        <w:t>工作和事业</w:t>
      </w:r>
      <w:r w:rsidRPr="003F540D">
        <w:rPr>
          <w:rFonts w:asciiTheme="minorEastAsia" w:hAnsiTheme="minorEastAsia"/>
          <w:sz w:val="28"/>
          <w:szCs w:val="28"/>
        </w:rPr>
        <w:t>发展不断取得新成效。</w:t>
      </w:r>
    </w:p>
    <w:p w:rsidR="00B05C52" w:rsidRDefault="003F540D" w:rsidP="00963B5F">
      <w:pPr>
        <w:ind w:firstLine="632"/>
        <w:rPr>
          <w:rFonts w:asciiTheme="minorEastAsia" w:hAnsiTheme="minorEastAsia"/>
          <w:sz w:val="28"/>
          <w:szCs w:val="28"/>
        </w:rPr>
      </w:pPr>
      <w:r w:rsidRPr="003F540D">
        <w:rPr>
          <w:rFonts w:asciiTheme="minorEastAsia" w:hAnsiTheme="minorEastAsia"/>
          <w:sz w:val="28"/>
          <w:szCs w:val="28"/>
        </w:rPr>
        <w:t>重点围绕以下五个方面开展工作。</w:t>
      </w:r>
    </w:p>
    <w:p w:rsidR="005F3FCA" w:rsidRPr="00963B5F" w:rsidRDefault="005F3FCA" w:rsidP="005F3FCA">
      <w:pPr>
        <w:ind w:firstLine="632"/>
        <w:rPr>
          <w:rFonts w:asciiTheme="minorEastAsia" w:hAnsiTheme="minorEastAsia"/>
          <w:b/>
          <w:sz w:val="28"/>
          <w:szCs w:val="28"/>
        </w:rPr>
      </w:pPr>
      <w:r w:rsidRPr="00963B5F">
        <w:rPr>
          <w:rFonts w:asciiTheme="minorEastAsia" w:hAnsiTheme="minorEastAsia"/>
          <w:b/>
          <w:sz w:val="28"/>
          <w:szCs w:val="28"/>
        </w:rPr>
        <w:t>（一）</w:t>
      </w:r>
      <w:r w:rsidR="005F5053" w:rsidRPr="00963B5F">
        <w:rPr>
          <w:rFonts w:asciiTheme="minorEastAsia" w:hAnsiTheme="minorEastAsia" w:hint="eastAsia"/>
          <w:b/>
          <w:sz w:val="28"/>
          <w:szCs w:val="28"/>
        </w:rPr>
        <w:t>听取意见，查找</w:t>
      </w:r>
      <w:r w:rsidR="00963B5F">
        <w:rPr>
          <w:rFonts w:asciiTheme="minorEastAsia" w:hAnsiTheme="minorEastAsia" w:hint="eastAsia"/>
          <w:b/>
          <w:sz w:val="28"/>
          <w:szCs w:val="28"/>
        </w:rPr>
        <w:t>短板</w:t>
      </w:r>
    </w:p>
    <w:p w:rsidR="005F3FCA" w:rsidRPr="005F3FCA" w:rsidRDefault="005F3FCA" w:rsidP="00B541CE">
      <w:pPr>
        <w:ind w:firstLine="632"/>
        <w:rPr>
          <w:rFonts w:asciiTheme="minorEastAsia" w:hAnsiTheme="minorEastAsia"/>
          <w:sz w:val="28"/>
          <w:szCs w:val="28"/>
        </w:rPr>
      </w:pPr>
      <w:r w:rsidRPr="005F5053">
        <w:rPr>
          <w:rFonts w:asciiTheme="minorEastAsia" w:hAnsiTheme="minorEastAsia"/>
          <w:sz w:val="28"/>
          <w:szCs w:val="28"/>
        </w:rPr>
        <w:t>按照</w:t>
      </w:r>
      <w:r w:rsidR="005748AE">
        <w:rPr>
          <w:rFonts w:asciiTheme="minorEastAsia" w:hAnsiTheme="minorEastAsia" w:hint="eastAsia"/>
          <w:sz w:val="28"/>
          <w:szCs w:val="28"/>
        </w:rPr>
        <w:t>学</w:t>
      </w:r>
      <w:r w:rsidR="005748AE">
        <w:rPr>
          <w:rFonts w:asciiTheme="minorEastAsia" w:hAnsiTheme="minorEastAsia"/>
          <w:sz w:val="28"/>
          <w:szCs w:val="28"/>
        </w:rPr>
        <w:t>校党委的相关部署要求，结合自身工作职能，认真查找</w:t>
      </w:r>
      <w:r w:rsidR="005748AE">
        <w:rPr>
          <w:rFonts w:asciiTheme="minorEastAsia" w:hAnsiTheme="minorEastAsia" w:hint="eastAsia"/>
          <w:sz w:val="28"/>
          <w:szCs w:val="28"/>
        </w:rPr>
        <w:t>学院</w:t>
      </w:r>
      <w:r w:rsidRPr="005F5053">
        <w:rPr>
          <w:rFonts w:asciiTheme="minorEastAsia" w:hAnsiTheme="minorEastAsia"/>
          <w:sz w:val="28"/>
          <w:szCs w:val="28"/>
        </w:rPr>
        <w:t>领导干部在思想、工作、作风上不适应经济社会发展新理念、不适应全面从严治党新要求、不适应教育改革发展新形势的突出问题。</w:t>
      </w:r>
      <w:r w:rsidR="005748AE">
        <w:rPr>
          <w:rFonts w:asciiTheme="minorEastAsia" w:hAnsiTheme="minorEastAsia" w:hint="eastAsia"/>
          <w:sz w:val="28"/>
          <w:szCs w:val="28"/>
        </w:rPr>
        <w:t>学院</w:t>
      </w:r>
      <w:r w:rsidRPr="005F5053">
        <w:rPr>
          <w:rFonts w:asciiTheme="minorEastAsia" w:hAnsiTheme="minorEastAsia"/>
          <w:sz w:val="28"/>
          <w:szCs w:val="28"/>
        </w:rPr>
        <w:t>领导班子成员</w:t>
      </w:r>
      <w:r w:rsidR="005748AE">
        <w:rPr>
          <w:rFonts w:asciiTheme="minorEastAsia" w:hAnsiTheme="minorEastAsia" w:hint="eastAsia"/>
          <w:sz w:val="28"/>
          <w:szCs w:val="28"/>
        </w:rPr>
        <w:t>要</w:t>
      </w:r>
      <w:r w:rsidRPr="005F5053">
        <w:rPr>
          <w:rFonts w:asciiTheme="minorEastAsia" w:hAnsiTheme="minorEastAsia"/>
          <w:sz w:val="28"/>
          <w:szCs w:val="28"/>
        </w:rPr>
        <w:t>深入各个年级、班级、宿舍，深入教研室、实验室等教学科研平台，深入实习基地、生源基地、合作单位等，全面开展走访调研活动。通过上门征询、个别访谈、召开座谈会、开设网站专栏等多种形式，全面了解掌握基层情况，广泛听取师生员工的意见建议。主动联系地方党委政府及相关部门，加强与用人单位和学生家长等社会各界群众的联系沟通，积极听取他们的意见建议。要带着问题和思考下去，带着情况和思路上来，切实将</w:t>
      </w:r>
      <w:r w:rsidR="005748AE">
        <w:rPr>
          <w:rFonts w:asciiTheme="minorEastAsia" w:hAnsiTheme="minorEastAsia" w:hint="eastAsia"/>
          <w:sz w:val="28"/>
          <w:szCs w:val="28"/>
        </w:rPr>
        <w:t>学院各部门和</w:t>
      </w:r>
      <w:r w:rsidRPr="005F5053">
        <w:rPr>
          <w:rFonts w:asciiTheme="minorEastAsia" w:hAnsiTheme="minorEastAsia"/>
          <w:sz w:val="28"/>
          <w:szCs w:val="28"/>
        </w:rPr>
        <w:t>师生员工的所思所盼弄清楚，将工作中的“短板”“瓶颈”弄清楚。</w:t>
      </w:r>
    </w:p>
    <w:p w:rsidR="00B541CE" w:rsidRPr="00B541CE" w:rsidRDefault="00B541CE" w:rsidP="00B541CE">
      <w:pPr>
        <w:ind w:firstLine="632"/>
        <w:rPr>
          <w:rFonts w:asciiTheme="minorEastAsia" w:hAnsiTheme="minorEastAsia"/>
          <w:b/>
          <w:sz w:val="28"/>
          <w:szCs w:val="28"/>
        </w:rPr>
      </w:pPr>
      <w:r w:rsidRPr="00B541CE">
        <w:rPr>
          <w:rFonts w:asciiTheme="minorEastAsia" w:hAnsiTheme="minorEastAsia"/>
          <w:b/>
          <w:sz w:val="28"/>
          <w:szCs w:val="28"/>
        </w:rPr>
        <w:t>（二）</w:t>
      </w:r>
      <w:r w:rsidRPr="00B541CE">
        <w:rPr>
          <w:rFonts w:asciiTheme="minorEastAsia" w:hAnsiTheme="minorEastAsia" w:hint="eastAsia"/>
          <w:b/>
          <w:sz w:val="28"/>
          <w:szCs w:val="28"/>
        </w:rPr>
        <w:t>梳理</w:t>
      </w:r>
      <w:r w:rsidRPr="00B541CE">
        <w:rPr>
          <w:rFonts w:asciiTheme="minorEastAsia" w:hAnsiTheme="minorEastAsia"/>
          <w:b/>
          <w:sz w:val="28"/>
          <w:szCs w:val="28"/>
        </w:rPr>
        <w:t>问题，</w:t>
      </w:r>
      <w:r w:rsidRPr="00B541CE">
        <w:rPr>
          <w:rFonts w:asciiTheme="minorEastAsia" w:hAnsiTheme="minorEastAsia" w:hint="eastAsia"/>
          <w:b/>
          <w:sz w:val="28"/>
          <w:szCs w:val="28"/>
        </w:rPr>
        <w:t>确</w:t>
      </w:r>
      <w:r w:rsidRPr="00B541CE">
        <w:rPr>
          <w:rFonts w:asciiTheme="minorEastAsia" w:hAnsiTheme="minorEastAsia"/>
          <w:b/>
          <w:sz w:val="28"/>
          <w:szCs w:val="28"/>
        </w:rPr>
        <w:t>定项目</w:t>
      </w:r>
    </w:p>
    <w:p w:rsidR="00B541CE" w:rsidRPr="00B541CE" w:rsidRDefault="00B541CE" w:rsidP="00B541CE">
      <w:pPr>
        <w:ind w:firstLine="632"/>
        <w:rPr>
          <w:rFonts w:asciiTheme="minorEastAsia" w:hAnsiTheme="minorEastAsia"/>
          <w:sz w:val="28"/>
          <w:szCs w:val="28"/>
        </w:rPr>
      </w:pPr>
      <w:r w:rsidRPr="00B541CE">
        <w:rPr>
          <w:rFonts w:asciiTheme="minorEastAsia" w:hAnsiTheme="minorEastAsia"/>
          <w:sz w:val="28"/>
          <w:szCs w:val="28"/>
        </w:rPr>
        <w:t>认真梳理走访调研中查找的问题，结合中央巡视中发现的问题</w:t>
      </w:r>
      <w:r w:rsidRPr="00B541CE">
        <w:rPr>
          <w:rFonts w:asciiTheme="minorEastAsia" w:hAnsiTheme="minorEastAsia"/>
          <w:sz w:val="28"/>
          <w:szCs w:val="28"/>
        </w:rPr>
        <w:lastRenderedPageBreak/>
        <w:t>和“两学一做”学习教育中查摆的问题，围绕全面从严治党、加强思想政治工作、深化教育改革、提高教育质量、促进教育公平、服务经济社会发展、加强党风廉政建设、推进</w:t>
      </w:r>
      <w:r w:rsidR="00912D6E">
        <w:rPr>
          <w:rFonts w:asciiTheme="minorEastAsia" w:hAnsiTheme="minorEastAsia" w:hint="eastAsia"/>
          <w:sz w:val="28"/>
          <w:szCs w:val="28"/>
        </w:rPr>
        <w:t>院风</w:t>
      </w:r>
      <w:r w:rsidRPr="00B541CE">
        <w:rPr>
          <w:rFonts w:asciiTheme="minorEastAsia" w:hAnsiTheme="minorEastAsia"/>
          <w:sz w:val="28"/>
          <w:szCs w:val="28"/>
        </w:rPr>
        <w:t>建设等方面，重点排查制约学校</w:t>
      </w:r>
      <w:r w:rsidR="00912D6E">
        <w:rPr>
          <w:rFonts w:asciiTheme="minorEastAsia" w:hAnsiTheme="minorEastAsia" w:hint="eastAsia"/>
          <w:sz w:val="28"/>
          <w:szCs w:val="28"/>
        </w:rPr>
        <w:t>、学院</w:t>
      </w:r>
      <w:r w:rsidRPr="00B541CE">
        <w:rPr>
          <w:rFonts w:asciiTheme="minorEastAsia" w:hAnsiTheme="minorEastAsia"/>
          <w:sz w:val="28"/>
          <w:szCs w:val="28"/>
        </w:rPr>
        <w:t>改革发展稳定的突出问题，重点排查廉政风险点和</w:t>
      </w:r>
      <w:r w:rsidR="00912D6E">
        <w:rPr>
          <w:rFonts w:asciiTheme="minorEastAsia" w:hAnsiTheme="minorEastAsia"/>
          <w:sz w:val="28"/>
          <w:szCs w:val="28"/>
        </w:rPr>
        <w:t>制度性、体制性、机制性问题，列出实事求是、精准明确的问题清单。</w:t>
      </w:r>
      <w:r w:rsidRPr="00B541CE">
        <w:rPr>
          <w:rFonts w:asciiTheme="minorEastAsia" w:hAnsiTheme="minorEastAsia"/>
          <w:sz w:val="28"/>
          <w:szCs w:val="28"/>
        </w:rPr>
        <w:t>对问题清单进行逐项分析研究、分类梳理，及时回应基层关切，积极解决师生员工关注的具体问题，做到事事有回音、件件有落实。对能够及时解决的问题，要即知即改，尽早见效；对较为复杂的问题，要列出整改清单，明确整改目标时限；对一些需要上级领导机关和其他部门协调解决的问题，要提出有价值的整改建议。要把基层和师生员工关注的矛盾问题梳理为党建项目、实事项目，并规定完成时限和具体要求，结合实际和工作分工明确领导班子成员具体负责落实。</w:t>
      </w:r>
      <w:r w:rsidR="00EE232B">
        <w:rPr>
          <w:rFonts w:asciiTheme="minorEastAsia" w:hAnsiTheme="minorEastAsia" w:hint="eastAsia"/>
          <w:sz w:val="28"/>
          <w:szCs w:val="28"/>
        </w:rPr>
        <w:t>书记、院长</w:t>
      </w:r>
      <w:r w:rsidRPr="00B541CE">
        <w:rPr>
          <w:rFonts w:asciiTheme="minorEastAsia" w:hAnsiTheme="minorEastAsia"/>
          <w:sz w:val="28"/>
          <w:szCs w:val="28"/>
        </w:rPr>
        <w:t>要带头确定重点项目，带头攻坚克难解决突出矛盾和重点问题。</w:t>
      </w:r>
    </w:p>
    <w:p w:rsidR="00ED62F9" w:rsidRPr="00ED62F9" w:rsidRDefault="00ED62F9" w:rsidP="00ED62F9">
      <w:pPr>
        <w:ind w:firstLine="632"/>
        <w:rPr>
          <w:rFonts w:asciiTheme="minorEastAsia" w:hAnsiTheme="minorEastAsia"/>
          <w:b/>
          <w:sz w:val="28"/>
          <w:szCs w:val="28"/>
        </w:rPr>
      </w:pPr>
      <w:r w:rsidRPr="00ED62F9">
        <w:rPr>
          <w:rFonts w:asciiTheme="minorEastAsia" w:hAnsiTheme="minorEastAsia"/>
          <w:b/>
          <w:sz w:val="28"/>
          <w:szCs w:val="28"/>
        </w:rPr>
        <w:t>（三）改</w:t>
      </w:r>
      <w:r w:rsidRPr="00ED62F9">
        <w:rPr>
          <w:rFonts w:asciiTheme="minorEastAsia" w:hAnsiTheme="minorEastAsia" w:hint="eastAsia"/>
          <w:b/>
          <w:sz w:val="28"/>
          <w:szCs w:val="28"/>
        </w:rPr>
        <w:t>进</w:t>
      </w:r>
      <w:r w:rsidRPr="00ED62F9">
        <w:rPr>
          <w:rFonts w:asciiTheme="minorEastAsia" w:hAnsiTheme="minorEastAsia"/>
          <w:b/>
          <w:sz w:val="28"/>
          <w:szCs w:val="28"/>
        </w:rPr>
        <w:t>作风，</w:t>
      </w:r>
      <w:r w:rsidRPr="00ED62F9">
        <w:rPr>
          <w:rFonts w:asciiTheme="minorEastAsia" w:hAnsiTheme="minorEastAsia" w:hint="eastAsia"/>
          <w:b/>
          <w:sz w:val="28"/>
          <w:szCs w:val="28"/>
        </w:rPr>
        <w:t>树立</w:t>
      </w:r>
      <w:r w:rsidRPr="00ED62F9">
        <w:rPr>
          <w:rFonts w:asciiTheme="minorEastAsia" w:hAnsiTheme="minorEastAsia"/>
          <w:b/>
          <w:sz w:val="28"/>
          <w:szCs w:val="28"/>
        </w:rPr>
        <w:t>形象</w:t>
      </w:r>
    </w:p>
    <w:p w:rsidR="00ED62F9" w:rsidRDefault="00EA7137" w:rsidP="00ED62F9">
      <w:pPr>
        <w:ind w:firstLine="632"/>
        <w:rPr>
          <w:rFonts w:asciiTheme="minorEastAsia" w:hAnsiTheme="minorEastAsia"/>
          <w:sz w:val="28"/>
          <w:szCs w:val="28"/>
        </w:rPr>
      </w:pPr>
      <w:r>
        <w:rPr>
          <w:rFonts w:asciiTheme="minorEastAsia" w:hAnsiTheme="minorEastAsia" w:hint="eastAsia"/>
          <w:sz w:val="28"/>
          <w:szCs w:val="28"/>
        </w:rPr>
        <w:t>学院领导班子</w:t>
      </w:r>
      <w:r w:rsidR="00ED62F9" w:rsidRPr="00ED62F9">
        <w:rPr>
          <w:rFonts w:asciiTheme="minorEastAsia" w:hAnsiTheme="minorEastAsia"/>
          <w:sz w:val="28"/>
          <w:szCs w:val="28"/>
        </w:rPr>
        <w:t>成员要认真查摆自身工作作风存在的问题。当前，要重点解决好基层群众</w:t>
      </w:r>
      <w:r>
        <w:rPr>
          <w:rFonts w:asciiTheme="minorEastAsia" w:hAnsiTheme="minorEastAsia"/>
          <w:sz w:val="28"/>
          <w:szCs w:val="28"/>
        </w:rPr>
        <w:t>反映强烈的工作脱离实际、不接地气，重业务、轻党建，不担当不作为</w:t>
      </w:r>
      <w:r>
        <w:rPr>
          <w:rFonts w:asciiTheme="minorEastAsia" w:hAnsiTheme="minorEastAsia" w:hint="eastAsia"/>
          <w:sz w:val="28"/>
          <w:szCs w:val="28"/>
        </w:rPr>
        <w:t>，</w:t>
      </w:r>
      <w:r w:rsidR="00ED62F9" w:rsidRPr="00ED62F9">
        <w:rPr>
          <w:rFonts w:asciiTheme="minorEastAsia" w:hAnsiTheme="minorEastAsia"/>
          <w:sz w:val="28"/>
          <w:szCs w:val="28"/>
        </w:rPr>
        <w:t>个别党员、干部和个别教师失</w:t>
      </w:r>
      <w:proofErr w:type="gramStart"/>
      <w:r w:rsidR="00ED62F9" w:rsidRPr="00ED62F9">
        <w:rPr>
          <w:rFonts w:asciiTheme="minorEastAsia" w:hAnsiTheme="minorEastAsia"/>
          <w:sz w:val="28"/>
          <w:szCs w:val="28"/>
        </w:rPr>
        <w:t>徳</w:t>
      </w:r>
      <w:proofErr w:type="gramEnd"/>
      <w:r w:rsidR="00ED62F9" w:rsidRPr="00ED62F9">
        <w:rPr>
          <w:rFonts w:asciiTheme="minorEastAsia" w:hAnsiTheme="minorEastAsia"/>
          <w:sz w:val="28"/>
          <w:szCs w:val="28"/>
        </w:rPr>
        <w:t>失</w:t>
      </w:r>
      <w:proofErr w:type="gramStart"/>
      <w:r w:rsidR="00ED62F9" w:rsidRPr="00ED62F9">
        <w:rPr>
          <w:rFonts w:asciiTheme="minorEastAsia" w:hAnsiTheme="minorEastAsia"/>
          <w:sz w:val="28"/>
          <w:szCs w:val="28"/>
        </w:rPr>
        <w:t>范</w:t>
      </w:r>
      <w:proofErr w:type="gramEnd"/>
      <w:r w:rsidR="00ED62F9" w:rsidRPr="00ED62F9">
        <w:rPr>
          <w:rFonts w:asciiTheme="minorEastAsia" w:hAnsiTheme="minorEastAsia"/>
          <w:sz w:val="28"/>
          <w:szCs w:val="28"/>
        </w:rPr>
        <w:t>，基层工作矛盾和师生员工实际困难不能及时解决等突出问题。拿出切实有效的改进措施，以作风改进推动工作落实，真正改出成效，提高群众的获得感和满意度。推动领导干部经常性深入基层倾听群众呼声，沉下心来摸实情、扑下身子办实事，在联系服务群众中见真情、交真心、解真难，努力在深化作风建设上下功夫见成效，努力营造</w:t>
      </w:r>
      <w:r>
        <w:rPr>
          <w:rFonts w:asciiTheme="minorEastAsia" w:hAnsiTheme="minorEastAsia" w:hint="eastAsia"/>
          <w:sz w:val="28"/>
          <w:szCs w:val="28"/>
        </w:rPr>
        <w:t>全院</w:t>
      </w:r>
      <w:r w:rsidR="00ED62F9" w:rsidRPr="00ED62F9">
        <w:rPr>
          <w:rFonts w:asciiTheme="minorEastAsia" w:hAnsiTheme="minorEastAsia"/>
          <w:sz w:val="28"/>
          <w:szCs w:val="28"/>
        </w:rPr>
        <w:t>齐心协</w:t>
      </w:r>
      <w:r w:rsidR="00ED62F9" w:rsidRPr="00ED62F9">
        <w:rPr>
          <w:rFonts w:asciiTheme="minorEastAsia" w:hAnsiTheme="minorEastAsia"/>
          <w:sz w:val="28"/>
          <w:szCs w:val="28"/>
        </w:rPr>
        <w:lastRenderedPageBreak/>
        <w:t>力干事创业和全体师生员工关心支持学校</w:t>
      </w:r>
      <w:r>
        <w:rPr>
          <w:rFonts w:asciiTheme="minorEastAsia" w:hAnsiTheme="minorEastAsia" w:hint="eastAsia"/>
          <w:sz w:val="28"/>
          <w:szCs w:val="28"/>
        </w:rPr>
        <w:t>、学院</w:t>
      </w:r>
      <w:r w:rsidR="00ED62F9" w:rsidRPr="00ED62F9">
        <w:rPr>
          <w:rFonts w:asciiTheme="minorEastAsia" w:hAnsiTheme="minorEastAsia"/>
          <w:sz w:val="28"/>
          <w:szCs w:val="28"/>
        </w:rPr>
        <w:t>改革发展的良好氛围。</w:t>
      </w:r>
    </w:p>
    <w:p w:rsidR="001A5CDC" w:rsidRPr="001A5CDC" w:rsidRDefault="001A5CDC" w:rsidP="001A5CDC">
      <w:pPr>
        <w:ind w:firstLineChars="200" w:firstLine="562"/>
        <w:rPr>
          <w:rFonts w:asciiTheme="minorEastAsia" w:hAnsiTheme="minorEastAsia"/>
          <w:b/>
          <w:sz w:val="28"/>
          <w:szCs w:val="28"/>
        </w:rPr>
      </w:pPr>
      <w:r w:rsidRPr="001A5CDC">
        <w:rPr>
          <w:rFonts w:asciiTheme="minorEastAsia" w:hAnsiTheme="minorEastAsia"/>
          <w:b/>
          <w:sz w:val="28"/>
          <w:szCs w:val="28"/>
        </w:rPr>
        <w:t>（四）</w:t>
      </w:r>
      <w:r w:rsidRPr="001A5CDC">
        <w:rPr>
          <w:rFonts w:asciiTheme="minorEastAsia" w:hAnsiTheme="minorEastAsia" w:hint="eastAsia"/>
          <w:b/>
          <w:sz w:val="28"/>
          <w:szCs w:val="28"/>
        </w:rPr>
        <w:t>强化</w:t>
      </w:r>
      <w:r w:rsidRPr="001A5CDC">
        <w:rPr>
          <w:rFonts w:asciiTheme="minorEastAsia" w:hAnsiTheme="minorEastAsia"/>
          <w:b/>
          <w:sz w:val="28"/>
          <w:szCs w:val="28"/>
        </w:rPr>
        <w:t>责任，</w:t>
      </w:r>
      <w:r w:rsidRPr="001A5CDC">
        <w:rPr>
          <w:rFonts w:asciiTheme="minorEastAsia" w:hAnsiTheme="minorEastAsia" w:hint="eastAsia"/>
          <w:b/>
          <w:sz w:val="28"/>
          <w:szCs w:val="28"/>
        </w:rPr>
        <w:t>善作善为</w:t>
      </w:r>
    </w:p>
    <w:p w:rsidR="001A5CDC" w:rsidRPr="001A5CDC" w:rsidRDefault="003F7966" w:rsidP="001A5CDC">
      <w:pPr>
        <w:ind w:firstLine="632"/>
        <w:rPr>
          <w:rFonts w:asciiTheme="minorEastAsia" w:hAnsiTheme="minorEastAsia"/>
          <w:sz w:val="28"/>
          <w:szCs w:val="28"/>
        </w:rPr>
      </w:pPr>
      <w:r w:rsidRPr="003F7966">
        <w:rPr>
          <w:rFonts w:asciiTheme="minorEastAsia" w:hAnsiTheme="minorEastAsia" w:hint="eastAsia"/>
          <w:sz w:val="28"/>
          <w:szCs w:val="28"/>
        </w:rPr>
        <w:t>教育引导党员干部自觉强化为师生服务的责任意识，</w:t>
      </w:r>
      <w:r w:rsidR="001A5CDC" w:rsidRPr="001A5CDC">
        <w:rPr>
          <w:rFonts w:asciiTheme="minorEastAsia" w:hAnsiTheme="minorEastAsia"/>
          <w:sz w:val="28"/>
          <w:szCs w:val="28"/>
        </w:rPr>
        <w:t>不</w:t>
      </w:r>
      <w:r w:rsidR="00163228">
        <w:rPr>
          <w:rFonts w:asciiTheme="minorEastAsia" w:hAnsiTheme="minorEastAsia"/>
          <w:sz w:val="28"/>
          <w:szCs w:val="28"/>
        </w:rPr>
        <w:t>断激发干事创业的精气神，努力提高服务水平，切实提高群众满意度。通过增强</w:t>
      </w:r>
      <w:r w:rsidR="00163228">
        <w:rPr>
          <w:rFonts w:asciiTheme="minorEastAsia" w:hAnsiTheme="minorEastAsia" w:hint="eastAsia"/>
          <w:sz w:val="28"/>
          <w:szCs w:val="28"/>
        </w:rPr>
        <w:t>领导</w:t>
      </w:r>
      <w:r w:rsidR="00163228">
        <w:rPr>
          <w:rFonts w:asciiTheme="minorEastAsia" w:hAnsiTheme="minorEastAsia"/>
          <w:sz w:val="28"/>
          <w:szCs w:val="28"/>
        </w:rPr>
        <w:t>干部的行动力、执行力，不断提升工作质量和办事效率。</w:t>
      </w:r>
      <w:r w:rsidR="001A5CDC" w:rsidRPr="001A5CDC">
        <w:rPr>
          <w:rFonts w:asciiTheme="minorEastAsia" w:hAnsiTheme="minorEastAsia"/>
          <w:sz w:val="28"/>
          <w:szCs w:val="28"/>
        </w:rPr>
        <w:t>通过选树先进典型，营造创先争优比学赶超的积极氛围，激励广大</w:t>
      </w:r>
      <w:r w:rsidR="00163228">
        <w:rPr>
          <w:rFonts w:asciiTheme="minorEastAsia" w:hAnsiTheme="minorEastAsia" w:hint="eastAsia"/>
          <w:sz w:val="28"/>
          <w:szCs w:val="28"/>
        </w:rPr>
        <w:t>党员</w:t>
      </w:r>
      <w:r w:rsidR="001A5CDC" w:rsidRPr="001A5CDC">
        <w:rPr>
          <w:rFonts w:asciiTheme="minorEastAsia" w:hAnsiTheme="minorEastAsia"/>
          <w:sz w:val="28"/>
          <w:szCs w:val="28"/>
        </w:rPr>
        <w:t>干部在推进学校“双一流”建设、服务江苏“两聚一高”新实践的大局中找准定位、积极作为、建功立业。</w:t>
      </w:r>
    </w:p>
    <w:p w:rsidR="002D3B2B" w:rsidRPr="00CF67DC" w:rsidRDefault="002D3B2B" w:rsidP="002D3B2B">
      <w:pPr>
        <w:ind w:firstLine="632"/>
        <w:rPr>
          <w:rFonts w:asciiTheme="minorEastAsia" w:hAnsiTheme="minorEastAsia"/>
          <w:b/>
          <w:sz w:val="28"/>
          <w:szCs w:val="28"/>
        </w:rPr>
      </w:pPr>
      <w:r w:rsidRPr="00CF67DC">
        <w:rPr>
          <w:rFonts w:asciiTheme="minorEastAsia" w:hAnsiTheme="minorEastAsia"/>
          <w:b/>
          <w:sz w:val="28"/>
          <w:szCs w:val="28"/>
        </w:rPr>
        <w:t>（五）</w:t>
      </w:r>
      <w:r w:rsidRPr="00CF67DC">
        <w:rPr>
          <w:rFonts w:asciiTheme="minorEastAsia" w:hAnsiTheme="minorEastAsia" w:hint="eastAsia"/>
          <w:b/>
          <w:sz w:val="28"/>
          <w:szCs w:val="28"/>
        </w:rPr>
        <w:t>抓细抓长</w:t>
      </w:r>
      <w:r w:rsidRPr="00CF67DC">
        <w:rPr>
          <w:rFonts w:asciiTheme="minorEastAsia" w:hAnsiTheme="minorEastAsia"/>
          <w:b/>
          <w:sz w:val="28"/>
          <w:szCs w:val="28"/>
        </w:rPr>
        <w:t>，</w:t>
      </w:r>
      <w:r w:rsidRPr="00CF67DC">
        <w:rPr>
          <w:rFonts w:asciiTheme="minorEastAsia" w:hAnsiTheme="minorEastAsia" w:hint="eastAsia"/>
          <w:b/>
          <w:sz w:val="28"/>
          <w:szCs w:val="28"/>
        </w:rPr>
        <w:t>形成常态</w:t>
      </w:r>
    </w:p>
    <w:p w:rsidR="003F7966" w:rsidRDefault="002D3B2B" w:rsidP="0030146A">
      <w:pPr>
        <w:ind w:firstLine="632"/>
        <w:rPr>
          <w:rFonts w:asciiTheme="minorEastAsia" w:hAnsiTheme="minorEastAsia"/>
          <w:sz w:val="28"/>
          <w:szCs w:val="28"/>
        </w:rPr>
      </w:pPr>
      <w:r w:rsidRPr="002D3B2B">
        <w:rPr>
          <w:rFonts w:asciiTheme="minorEastAsia" w:hAnsiTheme="minorEastAsia"/>
          <w:sz w:val="28"/>
          <w:szCs w:val="28"/>
        </w:rPr>
        <w:t>要在认真总结近三年来工作基础上，结合单位实际，进一步</w:t>
      </w:r>
      <w:r w:rsidR="00077ADA">
        <w:rPr>
          <w:rFonts w:asciiTheme="minorEastAsia" w:hAnsiTheme="minorEastAsia" w:hint="eastAsia"/>
          <w:sz w:val="28"/>
          <w:szCs w:val="28"/>
        </w:rPr>
        <w:t>健全学院领导干部联系</w:t>
      </w:r>
      <w:proofErr w:type="gramStart"/>
      <w:r w:rsidR="00077ADA">
        <w:rPr>
          <w:rFonts w:asciiTheme="minorEastAsia" w:hAnsiTheme="minorEastAsia" w:hint="eastAsia"/>
          <w:sz w:val="28"/>
          <w:szCs w:val="28"/>
        </w:rPr>
        <w:t>系</w:t>
      </w:r>
      <w:proofErr w:type="gramEnd"/>
      <w:r w:rsidR="00077ADA">
        <w:rPr>
          <w:rFonts w:asciiTheme="minorEastAsia" w:hAnsiTheme="minorEastAsia" w:hint="eastAsia"/>
          <w:sz w:val="28"/>
          <w:szCs w:val="28"/>
        </w:rPr>
        <w:t>部、党支部、班级等制度，</w:t>
      </w:r>
      <w:r w:rsidR="00077ADA" w:rsidRPr="00077ADA">
        <w:rPr>
          <w:rFonts w:asciiTheme="minorEastAsia" w:hAnsiTheme="minorEastAsia" w:hint="eastAsia"/>
          <w:sz w:val="28"/>
          <w:szCs w:val="28"/>
        </w:rPr>
        <w:t>定期</w:t>
      </w:r>
      <w:proofErr w:type="gramStart"/>
      <w:r w:rsidR="00077ADA" w:rsidRPr="00077ADA">
        <w:rPr>
          <w:rFonts w:asciiTheme="minorEastAsia" w:hAnsiTheme="minorEastAsia" w:hint="eastAsia"/>
          <w:sz w:val="28"/>
          <w:szCs w:val="28"/>
        </w:rPr>
        <w:t>参加系部或</w:t>
      </w:r>
      <w:proofErr w:type="gramEnd"/>
      <w:r w:rsidR="00077ADA" w:rsidRPr="00077ADA">
        <w:rPr>
          <w:rFonts w:asciiTheme="minorEastAsia" w:hAnsiTheme="minorEastAsia" w:hint="eastAsia"/>
          <w:sz w:val="28"/>
          <w:szCs w:val="28"/>
        </w:rPr>
        <w:t>支部或班级活动</w:t>
      </w:r>
      <w:r w:rsidRPr="002D3B2B">
        <w:rPr>
          <w:rFonts w:asciiTheme="minorEastAsia" w:hAnsiTheme="minorEastAsia"/>
          <w:sz w:val="28"/>
          <w:szCs w:val="28"/>
        </w:rPr>
        <w:t>。</w:t>
      </w:r>
      <w:r w:rsidR="00077ADA">
        <w:rPr>
          <w:rFonts w:asciiTheme="minorEastAsia" w:hAnsiTheme="minorEastAsia" w:hint="eastAsia"/>
          <w:sz w:val="28"/>
          <w:szCs w:val="28"/>
        </w:rPr>
        <w:t>建立健全</w:t>
      </w:r>
      <w:r w:rsidR="00077ADA" w:rsidRPr="00077ADA">
        <w:rPr>
          <w:rFonts w:asciiTheme="minorEastAsia" w:hAnsiTheme="minorEastAsia" w:hint="eastAsia"/>
          <w:sz w:val="28"/>
          <w:szCs w:val="28"/>
        </w:rPr>
        <w:t>学院党委理论学习中心组学习制度、</w:t>
      </w:r>
      <w:r w:rsidR="00077ADA">
        <w:rPr>
          <w:rFonts w:asciiTheme="minorEastAsia" w:hAnsiTheme="minorEastAsia" w:hint="eastAsia"/>
          <w:sz w:val="28"/>
          <w:szCs w:val="28"/>
        </w:rPr>
        <w:t>领导干部听课制度、</w:t>
      </w:r>
      <w:r w:rsidR="00077ADA" w:rsidRPr="00077ADA">
        <w:rPr>
          <w:rFonts w:asciiTheme="minorEastAsia" w:hAnsiTheme="minorEastAsia" w:hint="eastAsia"/>
          <w:sz w:val="28"/>
          <w:szCs w:val="28"/>
        </w:rPr>
        <w:t>干部读书调研制度</w:t>
      </w:r>
      <w:r w:rsidR="00077ADA">
        <w:rPr>
          <w:rFonts w:asciiTheme="minorEastAsia" w:hAnsiTheme="minorEastAsia" w:hint="eastAsia"/>
          <w:sz w:val="28"/>
          <w:szCs w:val="28"/>
        </w:rPr>
        <w:t>等，</w:t>
      </w:r>
      <w:r w:rsidR="00077ADA" w:rsidRPr="00077ADA">
        <w:rPr>
          <w:rFonts w:asciiTheme="minorEastAsia" w:hAnsiTheme="minorEastAsia" w:hint="eastAsia"/>
          <w:sz w:val="28"/>
          <w:szCs w:val="28"/>
        </w:rPr>
        <w:t>实行项目化推进，积极抓落实见成效。</w:t>
      </w:r>
      <w:r w:rsidRPr="002D3B2B">
        <w:rPr>
          <w:rFonts w:asciiTheme="minorEastAsia" w:hAnsiTheme="minorEastAsia"/>
          <w:sz w:val="28"/>
          <w:szCs w:val="28"/>
        </w:rPr>
        <w:t>注重总结活动中的好经验好做法，及时以制度形式固化下来，形成制度化、常态化、</w:t>
      </w:r>
      <w:proofErr w:type="gramStart"/>
      <w:r w:rsidRPr="002D3B2B">
        <w:rPr>
          <w:rFonts w:asciiTheme="minorEastAsia" w:hAnsiTheme="minorEastAsia"/>
          <w:sz w:val="28"/>
          <w:szCs w:val="28"/>
        </w:rPr>
        <w:t>长效化</w:t>
      </w:r>
      <w:proofErr w:type="gramEnd"/>
      <w:r w:rsidRPr="002D3B2B">
        <w:rPr>
          <w:rFonts w:asciiTheme="minorEastAsia" w:hAnsiTheme="minorEastAsia"/>
          <w:sz w:val="28"/>
          <w:szCs w:val="28"/>
        </w:rPr>
        <w:t>机制。</w:t>
      </w:r>
    </w:p>
    <w:p w:rsidR="0030146A" w:rsidRPr="0030146A" w:rsidRDefault="0030146A" w:rsidP="0030146A">
      <w:pPr>
        <w:spacing w:line="360" w:lineRule="auto"/>
        <w:ind w:firstLine="632"/>
        <w:rPr>
          <w:rFonts w:asciiTheme="minorEastAsia" w:hAnsiTheme="minorEastAsia"/>
          <w:b/>
          <w:sz w:val="28"/>
          <w:szCs w:val="28"/>
        </w:rPr>
      </w:pPr>
      <w:r w:rsidRPr="0030146A">
        <w:rPr>
          <w:rFonts w:asciiTheme="minorEastAsia" w:hAnsiTheme="minorEastAsia"/>
          <w:b/>
          <w:sz w:val="28"/>
          <w:szCs w:val="28"/>
        </w:rPr>
        <w:t>三、时间安排</w:t>
      </w:r>
    </w:p>
    <w:p w:rsidR="0030146A" w:rsidRPr="00FA1BB4" w:rsidRDefault="0030146A" w:rsidP="00FA1BB4">
      <w:pPr>
        <w:ind w:firstLineChars="150" w:firstLine="422"/>
        <w:rPr>
          <w:rFonts w:asciiTheme="minorEastAsia" w:hAnsiTheme="minorEastAsia"/>
          <w:b/>
          <w:sz w:val="28"/>
          <w:szCs w:val="28"/>
        </w:rPr>
      </w:pPr>
      <w:r w:rsidRPr="00FA1BB4">
        <w:rPr>
          <w:rFonts w:asciiTheme="minorEastAsia" w:hAnsiTheme="minorEastAsia"/>
          <w:b/>
          <w:sz w:val="28"/>
          <w:szCs w:val="28"/>
        </w:rPr>
        <w:t>（一）部署动员阶段（6月底前）</w:t>
      </w:r>
    </w:p>
    <w:p w:rsidR="0030146A" w:rsidRPr="0030146A" w:rsidRDefault="0030146A" w:rsidP="005729D5">
      <w:pPr>
        <w:ind w:firstLineChars="200" w:firstLine="560"/>
        <w:rPr>
          <w:rFonts w:asciiTheme="minorEastAsia" w:hAnsiTheme="minorEastAsia"/>
          <w:sz w:val="28"/>
          <w:szCs w:val="28"/>
        </w:rPr>
      </w:pPr>
      <w:r w:rsidRPr="0030146A">
        <w:rPr>
          <w:rFonts w:asciiTheme="minorEastAsia" w:hAnsiTheme="minorEastAsia"/>
          <w:sz w:val="28"/>
          <w:szCs w:val="28"/>
        </w:rPr>
        <w:t>要高度重视“双抓双促”活动，在党员干部中进行广泛动员和部署，认真做好工作方案，统筹安排好相关工作，做到早启动、早见效。</w:t>
      </w:r>
      <w:r w:rsidR="005729D5">
        <w:rPr>
          <w:rFonts w:asciiTheme="minorEastAsia" w:hAnsiTheme="minorEastAsia" w:hint="eastAsia"/>
          <w:sz w:val="28"/>
          <w:szCs w:val="28"/>
        </w:rPr>
        <w:t>完成</w:t>
      </w:r>
      <w:r w:rsidRPr="0030146A">
        <w:rPr>
          <w:rFonts w:asciiTheme="minorEastAsia" w:hAnsiTheme="minorEastAsia"/>
          <w:sz w:val="28"/>
          <w:szCs w:val="28"/>
        </w:rPr>
        <w:t>“走访调研计划表”（附件1）交至党委组织部；</w:t>
      </w:r>
    </w:p>
    <w:p w:rsidR="0030146A" w:rsidRPr="00FA1BB4" w:rsidRDefault="0030146A" w:rsidP="00FA1BB4">
      <w:pPr>
        <w:ind w:firstLineChars="150" w:firstLine="422"/>
        <w:rPr>
          <w:rFonts w:asciiTheme="minorEastAsia" w:hAnsiTheme="minorEastAsia"/>
          <w:b/>
          <w:sz w:val="28"/>
          <w:szCs w:val="28"/>
        </w:rPr>
      </w:pPr>
      <w:r w:rsidRPr="00FA1BB4">
        <w:rPr>
          <w:rFonts w:asciiTheme="minorEastAsia" w:hAnsiTheme="minorEastAsia"/>
          <w:b/>
          <w:sz w:val="28"/>
          <w:szCs w:val="28"/>
        </w:rPr>
        <w:t>（二）走访调研阶段（9月底前）</w:t>
      </w:r>
    </w:p>
    <w:p w:rsidR="004F448F" w:rsidRPr="0030146A" w:rsidRDefault="005729D5" w:rsidP="004F448F">
      <w:pPr>
        <w:ind w:firstLine="632"/>
        <w:rPr>
          <w:rFonts w:asciiTheme="minorEastAsia" w:hAnsiTheme="minorEastAsia"/>
          <w:sz w:val="28"/>
          <w:szCs w:val="28"/>
        </w:rPr>
      </w:pPr>
      <w:r>
        <w:rPr>
          <w:rFonts w:asciiTheme="minorEastAsia" w:hAnsiTheme="minorEastAsia" w:hint="eastAsia"/>
          <w:sz w:val="28"/>
          <w:szCs w:val="28"/>
        </w:rPr>
        <w:t>学院</w:t>
      </w:r>
      <w:r w:rsidR="0030146A" w:rsidRPr="0030146A">
        <w:rPr>
          <w:rFonts w:asciiTheme="minorEastAsia" w:hAnsiTheme="minorEastAsia"/>
          <w:sz w:val="28"/>
          <w:szCs w:val="28"/>
        </w:rPr>
        <w:t>领导班子每位成员根据工作分工，深入基层调研，走访服</w:t>
      </w:r>
      <w:r w:rsidR="0030146A" w:rsidRPr="0030146A">
        <w:rPr>
          <w:rFonts w:asciiTheme="minorEastAsia" w:hAnsiTheme="minorEastAsia"/>
          <w:sz w:val="28"/>
          <w:szCs w:val="28"/>
        </w:rPr>
        <w:lastRenderedPageBreak/>
        <w:t>务对象和合作单位，全面了解情况，广泛听取意见建议。</w:t>
      </w:r>
      <w:r w:rsidR="004F448F">
        <w:rPr>
          <w:rFonts w:asciiTheme="minorEastAsia" w:hAnsiTheme="minorEastAsia" w:hint="eastAsia"/>
          <w:sz w:val="28"/>
          <w:szCs w:val="28"/>
        </w:rPr>
        <w:t>填写外国语</w:t>
      </w:r>
      <w:r w:rsidR="004F448F" w:rsidRPr="004F448F">
        <w:rPr>
          <w:rFonts w:asciiTheme="minorEastAsia" w:hAnsiTheme="minorEastAsia" w:hint="eastAsia"/>
          <w:sz w:val="28"/>
          <w:szCs w:val="28"/>
        </w:rPr>
        <w:t>学院“双抓双促”走访调研登记表</w:t>
      </w:r>
      <w:r w:rsidR="00000E33">
        <w:rPr>
          <w:rFonts w:asciiTheme="minorEastAsia" w:hAnsiTheme="minorEastAsia" w:hint="eastAsia"/>
          <w:sz w:val="28"/>
          <w:szCs w:val="28"/>
        </w:rPr>
        <w:t>（附件2）</w:t>
      </w:r>
      <w:r w:rsidR="004F448F">
        <w:rPr>
          <w:rFonts w:asciiTheme="minorEastAsia" w:hAnsiTheme="minorEastAsia" w:hint="eastAsia"/>
          <w:sz w:val="28"/>
          <w:szCs w:val="28"/>
        </w:rPr>
        <w:t>，交学院党委。</w:t>
      </w:r>
    </w:p>
    <w:p w:rsidR="0030146A" w:rsidRPr="00FA1BB4" w:rsidRDefault="0030146A" w:rsidP="00FA1BB4">
      <w:pPr>
        <w:ind w:firstLineChars="150" w:firstLine="422"/>
        <w:rPr>
          <w:rFonts w:asciiTheme="minorEastAsia" w:hAnsiTheme="minorEastAsia"/>
          <w:b/>
          <w:sz w:val="28"/>
          <w:szCs w:val="28"/>
        </w:rPr>
      </w:pPr>
      <w:r w:rsidRPr="00FA1BB4">
        <w:rPr>
          <w:rFonts w:asciiTheme="minorEastAsia" w:hAnsiTheme="minorEastAsia"/>
          <w:b/>
          <w:sz w:val="28"/>
          <w:szCs w:val="28"/>
        </w:rPr>
        <w:t>（三）梳理立项阶段（10月底前）</w:t>
      </w:r>
    </w:p>
    <w:p w:rsidR="0030146A" w:rsidRPr="0030146A" w:rsidRDefault="0030146A" w:rsidP="0030146A">
      <w:pPr>
        <w:ind w:firstLine="632"/>
        <w:rPr>
          <w:rFonts w:asciiTheme="minorEastAsia" w:hAnsiTheme="minorEastAsia"/>
          <w:sz w:val="28"/>
          <w:szCs w:val="28"/>
        </w:rPr>
      </w:pPr>
      <w:r w:rsidRPr="0030146A">
        <w:rPr>
          <w:rFonts w:asciiTheme="minorEastAsia" w:hAnsiTheme="minorEastAsia"/>
          <w:sz w:val="28"/>
          <w:szCs w:val="28"/>
        </w:rPr>
        <w:t>对于在走访调研中查找的问题，能够及时解决的，要尽快整改，尽早见效；对于较为复杂的问题，要逐项分析，认真梳理，列出项目清单，每个项目都要明确责任人、完成时限和具体要求，填写“整改项目清单” （附件</w:t>
      </w:r>
      <w:r w:rsidR="00000E33">
        <w:rPr>
          <w:rFonts w:asciiTheme="minorEastAsia" w:hAnsiTheme="minorEastAsia" w:hint="eastAsia"/>
          <w:sz w:val="28"/>
          <w:szCs w:val="28"/>
        </w:rPr>
        <w:t>3</w:t>
      </w:r>
      <w:r w:rsidRPr="0030146A">
        <w:rPr>
          <w:rFonts w:asciiTheme="minorEastAsia" w:hAnsiTheme="minorEastAsia"/>
          <w:sz w:val="28"/>
          <w:szCs w:val="28"/>
        </w:rPr>
        <w:t>）并交至党委组织部。</w:t>
      </w:r>
    </w:p>
    <w:p w:rsidR="0030146A" w:rsidRPr="00FA1BB4" w:rsidRDefault="0030146A" w:rsidP="00FA1BB4">
      <w:pPr>
        <w:ind w:firstLineChars="150" w:firstLine="422"/>
        <w:rPr>
          <w:rFonts w:asciiTheme="minorEastAsia" w:hAnsiTheme="minorEastAsia"/>
          <w:b/>
          <w:sz w:val="28"/>
          <w:szCs w:val="28"/>
        </w:rPr>
      </w:pPr>
      <w:r w:rsidRPr="00FA1BB4">
        <w:rPr>
          <w:rFonts w:asciiTheme="minorEastAsia" w:hAnsiTheme="minorEastAsia"/>
          <w:b/>
          <w:sz w:val="28"/>
          <w:szCs w:val="28"/>
        </w:rPr>
        <w:t>（四）集中整改阶段（年底前）</w:t>
      </w:r>
    </w:p>
    <w:p w:rsidR="0030146A" w:rsidRPr="0030146A" w:rsidRDefault="0030146A" w:rsidP="0030146A">
      <w:pPr>
        <w:ind w:firstLine="632"/>
        <w:rPr>
          <w:rFonts w:asciiTheme="minorEastAsia" w:hAnsiTheme="minorEastAsia"/>
          <w:sz w:val="28"/>
          <w:szCs w:val="28"/>
        </w:rPr>
      </w:pPr>
      <w:r w:rsidRPr="0030146A">
        <w:rPr>
          <w:rFonts w:asciiTheme="minorEastAsia" w:hAnsiTheme="minorEastAsia"/>
          <w:sz w:val="28"/>
          <w:szCs w:val="28"/>
        </w:rPr>
        <w:t>对于在整改项目清单中列出的项目，要拿出切实有效的措施，集中进行整改，确保落实到位，取得实效。对于短期内无法完成的项目，要</w:t>
      </w:r>
      <w:proofErr w:type="gramStart"/>
      <w:r w:rsidRPr="0030146A">
        <w:rPr>
          <w:rFonts w:asciiTheme="minorEastAsia" w:hAnsiTheme="minorEastAsia"/>
          <w:sz w:val="28"/>
          <w:szCs w:val="28"/>
        </w:rPr>
        <w:t>作出</w:t>
      </w:r>
      <w:proofErr w:type="gramEnd"/>
      <w:r w:rsidRPr="0030146A">
        <w:rPr>
          <w:rFonts w:asciiTheme="minorEastAsia" w:hAnsiTheme="minorEastAsia"/>
          <w:sz w:val="28"/>
          <w:szCs w:val="28"/>
        </w:rPr>
        <w:t>进一步的计划安排；对于一些需要上级领导机关和其他部门协调解决的问题，要提出有价值的整改建议。</w:t>
      </w:r>
    </w:p>
    <w:p w:rsidR="0030146A" w:rsidRPr="00FA1BB4" w:rsidRDefault="0030146A" w:rsidP="00FA1BB4">
      <w:pPr>
        <w:ind w:firstLineChars="150" w:firstLine="422"/>
        <w:rPr>
          <w:rFonts w:asciiTheme="minorEastAsia" w:hAnsiTheme="minorEastAsia"/>
          <w:b/>
          <w:sz w:val="28"/>
          <w:szCs w:val="28"/>
        </w:rPr>
      </w:pPr>
      <w:r w:rsidRPr="00FA1BB4">
        <w:rPr>
          <w:rFonts w:asciiTheme="minorEastAsia" w:hAnsiTheme="minorEastAsia"/>
          <w:b/>
          <w:sz w:val="28"/>
          <w:szCs w:val="28"/>
        </w:rPr>
        <w:t>（五）总结提高阶段（2018年1月底前）</w:t>
      </w:r>
    </w:p>
    <w:p w:rsidR="0030146A" w:rsidRPr="0030146A" w:rsidRDefault="0030146A" w:rsidP="0030146A">
      <w:pPr>
        <w:ind w:firstLine="632"/>
        <w:rPr>
          <w:rFonts w:asciiTheme="minorEastAsia" w:hAnsiTheme="minorEastAsia"/>
          <w:sz w:val="28"/>
          <w:szCs w:val="28"/>
        </w:rPr>
      </w:pPr>
      <w:r w:rsidRPr="0030146A">
        <w:rPr>
          <w:rFonts w:asciiTheme="minorEastAsia" w:hAnsiTheme="minorEastAsia"/>
          <w:sz w:val="28"/>
          <w:szCs w:val="28"/>
        </w:rPr>
        <w:t>认真总结在“双抓双促”活动中发现的问题、取得的经验，巩固工作成效，健全长效机制。活动总结及“情况统计表”（附件</w:t>
      </w:r>
      <w:r w:rsidR="004E25F2">
        <w:rPr>
          <w:rFonts w:asciiTheme="minorEastAsia" w:hAnsiTheme="minorEastAsia" w:hint="eastAsia"/>
          <w:sz w:val="28"/>
          <w:szCs w:val="28"/>
        </w:rPr>
        <w:t>4</w:t>
      </w:r>
      <w:r w:rsidRPr="0030146A">
        <w:rPr>
          <w:rFonts w:asciiTheme="minorEastAsia" w:hAnsiTheme="minorEastAsia"/>
          <w:sz w:val="28"/>
          <w:szCs w:val="28"/>
        </w:rPr>
        <w:t>）</w:t>
      </w:r>
      <w:proofErr w:type="gramStart"/>
      <w:r w:rsidRPr="0030146A">
        <w:rPr>
          <w:rFonts w:asciiTheme="minorEastAsia" w:hAnsiTheme="minorEastAsia"/>
          <w:sz w:val="28"/>
          <w:szCs w:val="28"/>
        </w:rPr>
        <w:t>交党委</w:t>
      </w:r>
      <w:proofErr w:type="gramEnd"/>
      <w:r w:rsidRPr="0030146A">
        <w:rPr>
          <w:rFonts w:asciiTheme="minorEastAsia" w:hAnsiTheme="minorEastAsia"/>
          <w:sz w:val="28"/>
          <w:szCs w:val="28"/>
        </w:rPr>
        <w:t>组织部。</w:t>
      </w:r>
    </w:p>
    <w:p w:rsidR="00905CA1" w:rsidRPr="00905CA1" w:rsidRDefault="00905CA1" w:rsidP="00905CA1">
      <w:pPr>
        <w:spacing w:line="360" w:lineRule="auto"/>
        <w:ind w:firstLine="632"/>
        <w:rPr>
          <w:rFonts w:asciiTheme="minorEastAsia" w:hAnsiTheme="minorEastAsia"/>
          <w:b/>
          <w:sz w:val="28"/>
          <w:szCs w:val="28"/>
        </w:rPr>
      </w:pPr>
      <w:r w:rsidRPr="00905CA1">
        <w:rPr>
          <w:rFonts w:asciiTheme="minorEastAsia" w:hAnsiTheme="minorEastAsia"/>
          <w:b/>
          <w:sz w:val="28"/>
          <w:szCs w:val="28"/>
        </w:rPr>
        <w:t>四、工作要求</w:t>
      </w:r>
    </w:p>
    <w:p w:rsidR="00077ADA" w:rsidRDefault="00905CA1" w:rsidP="00FA1BB4">
      <w:pPr>
        <w:ind w:firstLineChars="200" w:firstLine="562"/>
        <w:rPr>
          <w:rFonts w:asciiTheme="minorEastAsia" w:hAnsiTheme="minorEastAsia"/>
          <w:sz w:val="28"/>
          <w:szCs w:val="28"/>
        </w:rPr>
      </w:pPr>
      <w:r w:rsidRPr="00FA1BB4">
        <w:rPr>
          <w:rFonts w:asciiTheme="minorEastAsia" w:hAnsiTheme="minorEastAsia"/>
          <w:b/>
          <w:sz w:val="28"/>
          <w:szCs w:val="28"/>
        </w:rPr>
        <w:t>（一）加强组织领导。</w:t>
      </w:r>
      <w:r w:rsidRPr="00905CA1">
        <w:rPr>
          <w:rFonts w:asciiTheme="minorEastAsia" w:hAnsiTheme="minorEastAsia" w:hint="eastAsia"/>
          <w:sz w:val="28"/>
          <w:szCs w:val="28"/>
        </w:rPr>
        <w:t>学院领导班子要精心谋划，认真组织，把开展“双抓双促”活动与学院工作实际相结合，创新思路，实事求是，有针对性地实施工作方案，积极推进学院各项工作；每位院领导结合分工，选好调研专题，带队开展走访调研，细化任务，明确要求，推动活动有序有效开展。</w:t>
      </w:r>
      <w:r w:rsidRPr="00905CA1">
        <w:rPr>
          <w:rFonts w:asciiTheme="minorEastAsia" w:hAnsiTheme="minorEastAsia"/>
          <w:sz w:val="28"/>
          <w:szCs w:val="28"/>
        </w:rPr>
        <w:t>要深入宣传，广泛发动，营造</w:t>
      </w:r>
      <w:r>
        <w:rPr>
          <w:rFonts w:asciiTheme="minorEastAsia" w:hAnsiTheme="minorEastAsia" w:hint="eastAsia"/>
          <w:sz w:val="28"/>
          <w:szCs w:val="28"/>
        </w:rPr>
        <w:t>全院</w:t>
      </w:r>
      <w:r w:rsidRPr="00905CA1">
        <w:rPr>
          <w:rFonts w:asciiTheme="minorEastAsia" w:hAnsiTheme="minorEastAsia"/>
          <w:sz w:val="28"/>
          <w:szCs w:val="28"/>
        </w:rPr>
        <w:t>师生员工积</w:t>
      </w:r>
      <w:r w:rsidRPr="00905CA1">
        <w:rPr>
          <w:rFonts w:asciiTheme="minorEastAsia" w:hAnsiTheme="minorEastAsia"/>
          <w:sz w:val="28"/>
          <w:szCs w:val="28"/>
        </w:rPr>
        <w:lastRenderedPageBreak/>
        <w:t>极参与的浓厚氛围。</w:t>
      </w:r>
    </w:p>
    <w:p w:rsidR="00B540E3" w:rsidRDefault="00FA1BB4" w:rsidP="007446E9">
      <w:pPr>
        <w:ind w:firstLineChars="200" w:firstLine="562"/>
        <w:rPr>
          <w:rFonts w:asciiTheme="minorEastAsia" w:hAnsiTheme="minorEastAsia"/>
          <w:sz w:val="28"/>
          <w:szCs w:val="28"/>
        </w:rPr>
      </w:pPr>
      <w:r w:rsidRPr="00FA1BB4">
        <w:rPr>
          <w:rFonts w:asciiTheme="minorEastAsia" w:hAnsiTheme="minorEastAsia"/>
          <w:b/>
          <w:sz w:val="28"/>
          <w:szCs w:val="28"/>
        </w:rPr>
        <w:t>（二）务求实效。</w:t>
      </w:r>
      <w:r w:rsidR="005C1522" w:rsidRPr="005C4A8F">
        <w:rPr>
          <w:rFonts w:asciiTheme="minorEastAsia" w:hAnsiTheme="minorEastAsia" w:hint="eastAsia"/>
          <w:sz w:val="28"/>
          <w:szCs w:val="28"/>
        </w:rPr>
        <w:t>开展走访调研活动要结合学院主要工作，通过走访调研，发现问题、解决问题，切实推进工作的整体进展。</w:t>
      </w:r>
      <w:r w:rsidRPr="00FA1BB4">
        <w:rPr>
          <w:rFonts w:asciiTheme="minorEastAsia" w:hAnsiTheme="minorEastAsia"/>
          <w:sz w:val="28"/>
          <w:szCs w:val="28"/>
        </w:rPr>
        <w:t>要始终把活动的实效性放在首位，不搞形式主义，力戒表面文章，反对下基层</w:t>
      </w:r>
      <w:proofErr w:type="gramStart"/>
      <w:r w:rsidRPr="00FA1BB4">
        <w:rPr>
          <w:rFonts w:asciiTheme="minorEastAsia" w:hAnsiTheme="minorEastAsia"/>
          <w:sz w:val="28"/>
          <w:szCs w:val="28"/>
        </w:rPr>
        <w:t>走访搞</w:t>
      </w:r>
      <w:proofErr w:type="gramEnd"/>
      <w:r w:rsidRPr="00FA1BB4">
        <w:rPr>
          <w:rFonts w:asciiTheme="minorEastAsia" w:hAnsiTheme="minorEastAsia"/>
          <w:sz w:val="28"/>
          <w:szCs w:val="28"/>
        </w:rPr>
        <w:t>大呼隆、蜻蜓点水、敷衍了事，不得干扰</w:t>
      </w:r>
      <w:r w:rsidR="005E7973">
        <w:rPr>
          <w:rFonts w:asciiTheme="minorEastAsia" w:hAnsiTheme="minorEastAsia" w:hint="eastAsia"/>
          <w:sz w:val="28"/>
          <w:szCs w:val="28"/>
        </w:rPr>
        <w:t>和</w:t>
      </w:r>
      <w:r w:rsidRPr="00FA1BB4">
        <w:rPr>
          <w:rFonts w:asciiTheme="minorEastAsia" w:hAnsiTheme="minorEastAsia"/>
          <w:sz w:val="28"/>
          <w:szCs w:val="28"/>
        </w:rPr>
        <w:t>影响正常的教学科研工作。要加强统筹，把活动开展与推进“两学一做”学习教育常态化制度化结合起来，与推进学校</w:t>
      </w:r>
      <w:r w:rsidR="00C055E4">
        <w:rPr>
          <w:rFonts w:asciiTheme="minorEastAsia" w:hAnsiTheme="minorEastAsia" w:hint="eastAsia"/>
          <w:sz w:val="28"/>
          <w:szCs w:val="28"/>
        </w:rPr>
        <w:t>、学院</w:t>
      </w:r>
      <w:r w:rsidRPr="00FA1BB4">
        <w:rPr>
          <w:rFonts w:asciiTheme="minorEastAsia" w:hAnsiTheme="minorEastAsia"/>
          <w:sz w:val="28"/>
          <w:szCs w:val="28"/>
        </w:rPr>
        <w:t>“双一流”建设结合起来，与服务江苏“两聚一高”新实践结合起来，与办好人民满意的教育结合起来，与实施教师党员先锋工程、加强党支部标准化建设结合起来。要重在落实，坚持边访边改，切实</w:t>
      </w:r>
      <w:proofErr w:type="gramStart"/>
      <w:r w:rsidR="002B20DB" w:rsidRPr="005C4A8F">
        <w:rPr>
          <w:rFonts w:asciiTheme="minorEastAsia" w:hAnsiTheme="minorEastAsia" w:hint="eastAsia"/>
          <w:sz w:val="28"/>
          <w:szCs w:val="28"/>
        </w:rPr>
        <w:t>做到院情民意</w:t>
      </w:r>
      <w:proofErr w:type="gramEnd"/>
      <w:r w:rsidR="002B20DB" w:rsidRPr="005C4A8F">
        <w:rPr>
          <w:rFonts w:asciiTheme="minorEastAsia" w:hAnsiTheme="minorEastAsia" w:hint="eastAsia"/>
          <w:sz w:val="28"/>
          <w:szCs w:val="28"/>
        </w:rPr>
        <w:t>在一线掌握、</w:t>
      </w:r>
      <w:r w:rsidRPr="00FA1BB4">
        <w:rPr>
          <w:rFonts w:asciiTheme="minorEastAsia" w:hAnsiTheme="minorEastAsia"/>
          <w:sz w:val="28"/>
          <w:szCs w:val="28"/>
        </w:rPr>
        <w:t>矛盾问题在一线解决、政策措施在一线落实、工作作风在一线转变，让广大师生员工亲身感受到“双抓双促”活动带来的新变化、新成效。</w:t>
      </w:r>
    </w:p>
    <w:p w:rsidR="00B540E3" w:rsidRPr="00B540E3" w:rsidRDefault="00B540E3" w:rsidP="00B540E3">
      <w:pPr>
        <w:ind w:firstLine="632"/>
        <w:rPr>
          <w:rFonts w:asciiTheme="minorEastAsia" w:hAnsiTheme="minorEastAsia"/>
          <w:sz w:val="28"/>
          <w:szCs w:val="28"/>
        </w:rPr>
      </w:pPr>
      <w:r w:rsidRPr="003948E3">
        <w:rPr>
          <w:rFonts w:asciiTheme="minorEastAsia" w:hAnsiTheme="minorEastAsia"/>
          <w:b/>
          <w:sz w:val="28"/>
          <w:szCs w:val="28"/>
        </w:rPr>
        <w:t>（三）强化督导考核。</w:t>
      </w:r>
      <w:r w:rsidRPr="00B540E3">
        <w:rPr>
          <w:rFonts w:asciiTheme="minorEastAsia" w:hAnsiTheme="minorEastAsia"/>
          <w:sz w:val="28"/>
          <w:szCs w:val="28"/>
        </w:rPr>
        <w:t>结合 “两学一做”学习教育常态化制度化工作，对“双抓双促”</w:t>
      </w:r>
      <w:r w:rsidR="000A39FE">
        <w:rPr>
          <w:rFonts w:asciiTheme="minorEastAsia" w:hAnsiTheme="minorEastAsia"/>
          <w:sz w:val="28"/>
          <w:szCs w:val="28"/>
        </w:rPr>
        <w:t>活动开展情况进行督促、检查</w:t>
      </w:r>
      <w:r w:rsidR="000A39FE">
        <w:rPr>
          <w:rFonts w:asciiTheme="minorEastAsia" w:hAnsiTheme="minorEastAsia" w:hint="eastAsia"/>
          <w:sz w:val="28"/>
          <w:szCs w:val="28"/>
        </w:rPr>
        <w:t>，</w:t>
      </w:r>
      <w:r w:rsidRPr="00B540E3">
        <w:rPr>
          <w:rFonts w:asciiTheme="minorEastAsia" w:hAnsiTheme="minorEastAsia"/>
          <w:sz w:val="28"/>
          <w:szCs w:val="28"/>
        </w:rPr>
        <w:t>把“双抓双促”活动作为年度民主生活会、民主评议党员和党建述职评议考核的重要内容。</w:t>
      </w:r>
    </w:p>
    <w:p w:rsidR="00B540E3" w:rsidRDefault="00B540E3" w:rsidP="00B540E3">
      <w:pPr>
        <w:ind w:firstLineChars="200" w:firstLine="560"/>
        <w:rPr>
          <w:rFonts w:asciiTheme="minorEastAsia" w:hAnsiTheme="minorEastAsia"/>
          <w:sz w:val="28"/>
          <w:szCs w:val="28"/>
        </w:rPr>
      </w:pPr>
    </w:p>
    <w:p w:rsidR="005E7973" w:rsidRDefault="005E7973" w:rsidP="005E7973">
      <w:pPr>
        <w:rPr>
          <w:rFonts w:asciiTheme="minorEastAsia" w:hAnsiTheme="minorEastAsia"/>
          <w:sz w:val="28"/>
          <w:szCs w:val="28"/>
        </w:rPr>
      </w:pPr>
      <w:r w:rsidRPr="005E7973">
        <w:rPr>
          <w:rFonts w:asciiTheme="minorEastAsia" w:hAnsiTheme="minorEastAsia"/>
          <w:sz w:val="28"/>
          <w:szCs w:val="28"/>
        </w:rPr>
        <w:t>附件：⒈“双抓双促”活动走访调研计划表</w:t>
      </w:r>
    </w:p>
    <w:p w:rsidR="005E7973" w:rsidRPr="005E7973" w:rsidRDefault="005E7973" w:rsidP="005E7973">
      <w:pPr>
        <w:rPr>
          <w:rFonts w:asciiTheme="minorEastAsia" w:hAnsiTheme="minorEastAsia"/>
          <w:sz w:val="28"/>
          <w:szCs w:val="28"/>
        </w:rPr>
      </w:pPr>
      <w:r>
        <w:rPr>
          <w:rFonts w:asciiTheme="minorEastAsia" w:hAnsiTheme="minorEastAsia" w:hint="eastAsia"/>
          <w:sz w:val="28"/>
          <w:szCs w:val="28"/>
        </w:rPr>
        <w:t xml:space="preserve">       2.</w:t>
      </w:r>
      <w:r w:rsidRPr="004F448F">
        <w:rPr>
          <w:rFonts w:asciiTheme="minorEastAsia" w:hAnsiTheme="minorEastAsia" w:hint="eastAsia"/>
          <w:sz w:val="28"/>
          <w:szCs w:val="28"/>
        </w:rPr>
        <w:t>“双抓双促”走访调研登记表</w:t>
      </w:r>
    </w:p>
    <w:p w:rsidR="005E7973" w:rsidRPr="005E7973" w:rsidRDefault="005E7973" w:rsidP="005E7973">
      <w:pPr>
        <w:spacing w:line="560" w:lineRule="exact"/>
        <w:ind w:firstLineChars="350" w:firstLine="980"/>
        <w:rPr>
          <w:rFonts w:asciiTheme="minorEastAsia" w:hAnsiTheme="minorEastAsia"/>
          <w:sz w:val="28"/>
          <w:szCs w:val="28"/>
        </w:rPr>
      </w:pPr>
      <w:r>
        <w:rPr>
          <w:rFonts w:asciiTheme="minorEastAsia" w:hAnsiTheme="minorEastAsia" w:hint="eastAsia"/>
          <w:sz w:val="28"/>
          <w:szCs w:val="28"/>
        </w:rPr>
        <w:t>3.</w:t>
      </w:r>
      <w:r w:rsidRPr="005E7973">
        <w:rPr>
          <w:rFonts w:asciiTheme="minorEastAsia" w:hAnsiTheme="minorEastAsia"/>
          <w:sz w:val="28"/>
          <w:szCs w:val="28"/>
        </w:rPr>
        <w:t>“双抓双促”活动整改项目清单</w:t>
      </w:r>
    </w:p>
    <w:p w:rsidR="005E7973" w:rsidRPr="005E7973" w:rsidRDefault="005E7973" w:rsidP="005E7973">
      <w:pPr>
        <w:spacing w:line="560" w:lineRule="exact"/>
        <w:ind w:firstLineChars="350" w:firstLine="980"/>
        <w:rPr>
          <w:rFonts w:asciiTheme="minorEastAsia" w:hAnsiTheme="minorEastAsia"/>
          <w:sz w:val="28"/>
          <w:szCs w:val="28"/>
        </w:rPr>
      </w:pPr>
      <w:r>
        <w:rPr>
          <w:rFonts w:asciiTheme="minorEastAsia" w:hAnsiTheme="minorEastAsia" w:hint="eastAsia"/>
          <w:sz w:val="28"/>
          <w:szCs w:val="28"/>
        </w:rPr>
        <w:t>4</w:t>
      </w:r>
      <w:r w:rsidRPr="005E7973">
        <w:rPr>
          <w:rFonts w:asciiTheme="minorEastAsia" w:hAnsiTheme="minorEastAsia"/>
          <w:sz w:val="28"/>
          <w:szCs w:val="28"/>
        </w:rPr>
        <w:t>.“双抓双促”活动情况统计表</w:t>
      </w:r>
    </w:p>
    <w:p w:rsidR="005E7973" w:rsidRDefault="005E7973" w:rsidP="00B540E3">
      <w:pPr>
        <w:ind w:firstLineChars="200" w:firstLine="560"/>
        <w:rPr>
          <w:rFonts w:asciiTheme="minorEastAsia" w:hAnsiTheme="minorEastAsia"/>
          <w:sz w:val="28"/>
          <w:szCs w:val="28"/>
        </w:rPr>
      </w:pPr>
    </w:p>
    <w:p w:rsidR="005E7973" w:rsidRDefault="005E7973">
      <w:pPr>
        <w:widowControl/>
        <w:rPr>
          <w:rFonts w:asciiTheme="minorEastAsia" w:hAnsiTheme="minorEastAsia"/>
          <w:sz w:val="28"/>
          <w:szCs w:val="28"/>
        </w:rPr>
        <w:sectPr w:rsidR="005E7973" w:rsidSect="00F81C4B">
          <w:pgSz w:w="11906" w:h="16838"/>
          <w:pgMar w:top="1440" w:right="1800" w:bottom="1440" w:left="1800" w:header="851" w:footer="992" w:gutter="0"/>
          <w:cols w:space="425"/>
          <w:docGrid w:type="lines" w:linePitch="312"/>
        </w:sectPr>
      </w:pPr>
    </w:p>
    <w:p w:rsidR="005E7973" w:rsidRPr="002C1F21" w:rsidRDefault="005E7973" w:rsidP="002C1F21">
      <w:pPr>
        <w:spacing w:line="560" w:lineRule="exact"/>
        <w:rPr>
          <w:rFonts w:asciiTheme="minorEastAsia" w:hAnsiTheme="minorEastAsia"/>
          <w:b/>
          <w:sz w:val="28"/>
          <w:szCs w:val="28"/>
        </w:rPr>
      </w:pPr>
      <w:r w:rsidRPr="00CE757C">
        <w:rPr>
          <w:rFonts w:asciiTheme="minorEastAsia" w:hAnsiTheme="minorEastAsia"/>
          <w:b/>
          <w:sz w:val="28"/>
          <w:szCs w:val="28"/>
        </w:rPr>
        <w:lastRenderedPageBreak/>
        <w:t>附件1</w:t>
      </w:r>
    </w:p>
    <w:p w:rsidR="005E7973" w:rsidRPr="00890D7B" w:rsidRDefault="005E7973" w:rsidP="005E7973">
      <w:pPr>
        <w:spacing w:line="560" w:lineRule="exact"/>
        <w:jc w:val="center"/>
        <w:rPr>
          <w:rFonts w:ascii="方正小标宋简体" w:eastAsia="方正小标宋简体" w:hAnsi="方正小标宋简体"/>
          <w:b/>
          <w:spacing w:val="10"/>
          <w:sz w:val="32"/>
          <w:szCs w:val="32"/>
        </w:rPr>
      </w:pPr>
      <w:r w:rsidRPr="00890D7B">
        <w:rPr>
          <w:rFonts w:ascii="方正小标宋简体" w:eastAsia="方正小标宋简体" w:hAnsi="方正小标宋简体"/>
          <w:b/>
          <w:spacing w:val="10"/>
          <w:sz w:val="32"/>
          <w:szCs w:val="32"/>
        </w:rPr>
        <w:t>“双抓双促”活动走访调研计划表</w:t>
      </w:r>
    </w:p>
    <w:p w:rsidR="005E7973" w:rsidRDefault="005E7973" w:rsidP="00890D7B">
      <w:pPr>
        <w:ind w:firstLineChars="250" w:firstLine="750"/>
        <w:rPr>
          <w:rFonts w:ascii="仿宋_GB2312" w:hAnsi="仿宋_GB2312" w:cs="宋体"/>
          <w:kern w:val="0"/>
          <w:sz w:val="30"/>
          <w:szCs w:val="30"/>
        </w:rPr>
      </w:pPr>
      <w:r>
        <w:rPr>
          <w:rFonts w:ascii="仿宋_GB2312" w:hAnsi="仿宋_GB2312" w:cs="宋体"/>
          <w:kern w:val="0"/>
          <w:sz w:val="30"/>
          <w:szCs w:val="30"/>
        </w:rPr>
        <w:t>填表单位：</w:t>
      </w:r>
      <w:r>
        <w:rPr>
          <w:rFonts w:ascii="仿宋_GB2312" w:hAnsi="仿宋_GB2312" w:cs="宋体"/>
          <w:kern w:val="0"/>
          <w:sz w:val="30"/>
          <w:szCs w:val="30"/>
        </w:rPr>
        <w:t xml:space="preserve">  </w:t>
      </w:r>
      <w:r w:rsidR="00504E8E">
        <w:rPr>
          <w:rFonts w:ascii="仿宋_GB2312" w:hAnsi="仿宋_GB2312" w:cs="宋体" w:hint="eastAsia"/>
          <w:kern w:val="0"/>
          <w:sz w:val="30"/>
          <w:szCs w:val="30"/>
        </w:rPr>
        <w:t>外国语学院</w:t>
      </w:r>
      <w:r>
        <w:rPr>
          <w:rFonts w:ascii="仿宋_GB2312" w:hAnsi="仿宋_GB2312" w:cs="宋体"/>
          <w:kern w:val="0"/>
          <w:sz w:val="30"/>
          <w:szCs w:val="30"/>
        </w:rPr>
        <w:t xml:space="preserve">   </w:t>
      </w:r>
      <w:r w:rsidR="00504E8E">
        <w:rPr>
          <w:rFonts w:ascii="仿宋_GB2312" w:hAnsi="仿宋_GB2312" w:cs="宋体"/>
          <w:kern w:val="0"/>
          <w:sz w:val="30"/>
          <w:szCs w:val="30"/>
        </w:rPr>
        <w:t xml:space="preserve">                           </w:t>
      </w:r>
      <w:r>
        <w:rPr>
          <w:rFonts w:ascii="仿宋_GB2312" w:hAnsi="仿宋_GB2312" w:cs="宋体"/>
          <w:kern w:val="0"/>
          <w:sz w:val="30"/>
          <w:szCs w:val="30"/>
        </w:rPr>
        <w:t xml:space="preserve"> </w:t>
      </w:r>
      <w:r>
        <w:rPr>
          <w:rFonts w:ascii="仿宋_GB2312" w:hAnsi="仿宋_GB2312" w:cs="宋体"/>
          <w:kern w:val="0"/>
          <w:sz w:val="30"/>
          <w:szCs w:val="30"/>
        </w:rPr>
        <w:t>填表日期：</w:t>
      </w:r>
      <w:r w:rsidR="00504E8E">
        <w:rPr>
          <w:rFonts w:ascii="仿宋_GB2312" w:hAnsi="仿宋_GB2312" w:cs="宋体" w:hint="eastAsia"/>
          <w:kern w:val="0"/>
          <w:sz w:val="30"/>
          <w:szCs w:val="30"/>
        </w:rPr>
        <w:t>2017</w:t>
      </w:r>
      <w:r w:rsidR="00504E8E">
        <w:rPr>
          <w:rFonts w:ascii="仿宋_GB2312" w:hAnsi="仿宋_GB2312" w:cs="宋体" w:hint="eastAsia"/>
          <w:kern w:val="0"/>
          <w:sz w:val="30"/>
          <w:szCs w:val="30"/>
        </w:rPr>
        <w:t>年</w:t>
      </w:r>
      <w:r w:rsidR="00504E8E">
        <w:rPr>
          <w:rFonts w:ascii="仿宋_GB2312" w:hAnsi="仿宋_GB2312" w:cs="宋体" w:hint="eastAsia"/>
          <w:kern w:val="0"/>
          <w:sz w:val="30"/>
          <w:szCs w:val="30"/>
        </w:rPr>
        <w:t>9</w:t>
      </w:r>
      <w:r w:rsidR="00504E8E">
        <w:rPr>
          <w:rFonts w:ascii="仿宋_GB2312" w:hAnsi="仿宋_GB2312" w:cs="宋体" w:hint="eastAsia"/>
          <w:kern w:val="0"/>
          <w:sz w:val="30"/>
          <w:szCs w:val="30"/>
        </w:rPr>
        <w:t>月</w:t>
      </w:r>
      <w:r w:rsidR="00504E8E">
        <w:rPr>
          <w:rFonts w:ascii="仿宋_GB2312" w:hAnsi="仿宋_GB2312" w:cs="宋体" w:hint="eastAsia"/>
          <w:kern w:val="0"/>
          <w:sz w:val="30"/>
          <w:szCs w:val="30"/>
        </w:rPr>
        <w:t>4</w:t>
      </w:r>
      <w:r w:rsidR="00504E8E">
        <w:rPr>
          <w:rFonts w:ascii="仿宋_GB2312" w:hAnsi="仿宋_GB2312" w:cs="宋体" w:hint="eastAsia"/>
          <w:kern w:val="0"/>
          <w:sz w:val="30"/>
          <w:szCs w:val="30"/>
        </w:rPr>
        <w:t>日</w:t>
      </w:r>
    </w:p>
    <w:tbl>
      <w:tblPr>
        <w:tblW w:w="12649" w:type="dxa"/>
        <w:jc w:val="center"/>
        <w:tblCellMar>
          <w:left w:w="10" w:type="dxa"/>
          <w:right w:w="10" w:type="dxa"/>
        </w:tblCellMar>
        <w:tblLook w:val="04A0"/>
      </w:tblPr>
      <w:tblGrid>
        <w:gridCol w:w="655"/>
        <w:gridCol w:w="1559"/>
        <w:gridCol w:w="3544"/>
        <w:gridCol w:w="4628"/>
        <w:gridCol w:w="2263"/>
      </w:tblGrid>
      <w:tr w:rsidR="005E7973" w:rsidTr="00DD6913">
        <w:trPr>
          <w:trHeight w:val="737"/>
          <w:jc w:val="center"/>
        </w:trPr>
        <w:tc>
          <w:tcPr>
            <w:tcW w:w="65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E7973" w:rsidRDefault="005E7973" w:rsidP="000261DC">
            <w:pPr>
              <w:jc w:val="center"/>
            </w:pPr>
            <w:r>
              <w:rPr>
                <w:rFonts w:ascii="仿宋_GB2312" w:hAnsi="仿宋_GB2312"/>
                <w:sz w:val="24"/>
              </w:rPr>
              <w:t>序号</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E7973" w:rsidRDefault="005E7973" w:rsidP="000261DC">
            <w:pPr>
              <w:jc w:val="center"/>
              <w:rPr>
                <w:rFonts w:ascii="仿宋_GB2312" w:hAnsi="仿宋_GB2312"/>
                <w:sz w:val="24"/>
              </w:rPr>
            </w:pPr>
            <w:r>
              <w:rPr>
                <w:rFonts w:ascii="仿宋_GB2312" w:hAnsi="仿宋_GB2312"/>
                <w:sz w:val="24"/>
              </w:rPr>
              <w:t>领导干部姓名</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E7973" w:rsidRDefault="005E7973" w:rsidP="000261DC">
            <w:pPr>
              <w:jc w:val="center"/>
            </w:pPr>
            <w:r>
              <w:rPr>
                <w:rFonts w:ascii="仿宋_GB2312" w:hAnsi="仿宋_GB2312"/>
                <w:sz w:val="24"/>
              </w:rPr>
              <w:t>走访调研对象</w:t>
            </w:r>
          </w:p>
        </w:tc>
        <w:tc>
          <w:tcPr>
            <w:tcW w:w="4628"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E7973" w:rsidRDefault="005E7973" w:rsidP="000261DC">
            <w:pPr>
              <w:jc w:val="center"/>
              <w:rPr>
                <w:rFonts w:ascii="仿宋_GB2312" w:hAnsi="仿宋_GB2312" w:cs="宋体"/>
                <w:sz w:val="24"/>
              </w:rPr>
            </w:pPr>
            <w:r>
              <w:rPr>
                <w:rFonts w:ascii="仿宋_GB2312" w:hAnsi="仿宋_GB2312" w:cs="宋体"/>
                <w:sz w:val="24"/>
              </w:rPr>
              <w:t>走访调研形式</w:t>
            </w:r>
          </w:p>
        </w:tc>
        <w:tc>
          <w:tcPr>
            <w:tcW w:w="2263"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5E7973" w:rsidRDefault="005E7973" w:rsidP="000261DC">
            <w:pPr>
              <w:jc w:val="center"/>
            </w:pPr>
            <w:r>
              <w:rPr>
                <w:rFonts w:ascii="仿宋_GB2312" w:hAnsi="仿宋_GB2312"/>
                <w:sz w:val="24"/>
              </w:rPr>
              <w:t>备注</w:t>
            </w:r>
          </w:p>
        </w:tc>
      </w:tr>
      <w:tr w:rsidR="00DC121B" w:rsidTr="00DD6913">
        <w:trPr>
          <w:trHeight w:val="653"/>
          <w:jc w:val="center"/>
        </w:trPr>
        <w:tc>
          <w:tcPr>
            <w:tcW w:w="65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DC121B" w:rsidRPr="00B5719F" w:rsidRDefault="00DC121B" w:rsidP="00F74CA7">
            <w:pPr>
              <w:jc w:val="center"/>
              <w:rPr>
                <w:rFonts w:asciiTheme="minorEastAsia" w:hAnsiTheme="minorEastAsia" w:cs="宋体"/>
                <w:sz w:val="24"/>
              </w:rPr>
            </w:pPr>
            <w:r w:rsidRPr="00B5719F">
              <w:rPr>
                <w:rFonts w:asciiTheme="minorEastAsia" w:hAnsiTheme="minorEastAsia" w:cs="宋体" w:hint="eastAsia"/>
                <w:sz w:val="24"/>
              </w:rPr>
              <w:t>1</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DC121B" w:rsidRPr="00B5719F" w:rsidRDefault="00DC121B" w:rsidP="00F74CA7">
            <w:pPr>
              <w:jc w:val="center"/>
              <w:rPr>
                <w:rFonts w:asciiTheme="minorEastAsia" w:hAnsiTheme="minorEastAsia"/>
                <w:sz w:val="24"/>
              </w:rPr>
            </w:pPr>
            <w:r w:rsidRPr="00B5719F">
              <w:rPr>
                <w:rFonts w:asciiTheme="minorEastAsia" w:hAnsiTheme="minorEastAsia" w:hint="eastAsia"/>
                <w:sz w:val="24"/>
              </w:rPr>
              <w:t>马强</w:t>
            </w:r>
          </w:p>
        </w:tc>
        <w:tc>
          <w:tcPr>
            <w:tcW w:w="3544"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76302E" w:rsidRDefault="0076302E" w:rsidP="00DD6913">
            <w:pPr>
              <w:rPr>
                <w:rFonts w:asciiTheme="minorEastAsia" w:hAnsiTheme="minorEastAsia" w:cs="宋体" w:hint="eastAsia"/>
                <w:sz w:val="24"/>
              </w:rPr>
            </w:pPr>
            <w:r>
              <w:rPr>
                <w:rFonts w:asciiTheme="minorEastAsia" w:hAnsiTheme="minorEastAsia" w:cs="宋体" w:hint="eastAsia"/>
                <w:sz w:val="24"/>
              </w:rPr>
              <w:t>大学外语教学部、</w:t>
            </w:r>
            <w:r w:rsidR="00DC121B">
              <w:rPr>
                <w:rFonts w:asciiTheme="minorEastAsia" w:hAnsiTheme="minorEastAsia" w:cs="宋体" w:hint="eastAsia"/>
                <w:sz w:val="24"/>
              </w:rPr>
              <w:t>英语系、</w:t>
            </w:r>
          </w:p>
          <w:p w:rsidR="00DC121B" w:rsidRPr="00B5719F" w:rsidRDefault="00DD6913" w:rsidP="00DD6913">
            <w:pPr>
              <w:rPr>
                <w:rFonts w:asciiTheme="minorEastAsia" w:hAnsiTheme="minorEastAsia" w:cs="宋体"/>
                <w:sz w:val="24"/>
              </w:rPr>
            </w:pPr>
            <w:r>
              <w:rPr>
                <w:rFonts w:asciiTheme="minorEastAsia" w:hAnsiTheme="minorEastAsia" w:cs="宋体" w:hint="eastAsia"/>
                <w:sz w:val="24"/>
              </w:rPr>
              <w:t>日语系、</w:t>
            </w:r>
            <w:r w:rsidR="00DC121B">
              <w:rPr>
                <w:rFonts w:asciiTheme="minorEastAsia" w:hAnsiTheme="minorEastAsia" w:cs="宋体" w:hint="eastAsia"/>
                <w:sz w:val="24"/>
              </w:rPr>
              <w:t>实习基地（华为）</w:t>
            </w:r>
          </w:p>
        </w:tc>
        <w:tc>
          <w:tcPr>
            <w:tcW w:w="4628"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DC121B" w:rsidRPr="00B5719F" w:rsidRDefault="00DC121B" w:rsidP="00F74CA7">
            <w:pPr>
              <w:jc w:val="center"/>
              <w:rPr>
                <w:rFonts w:asciiTheme="minorEastAsia" w:hAnsiTheme="minorEastAsia" w:cs="宋体"/>
                <w:sz w:val="24"/>
              </w:rPr>
            </w:pPr>
            <w:r>
              <w:rPr>
                <w:rFonts w:asciiTheme="minorEastAsia" w:hAnsiTheme="minorEastAsia" w:cs="宋体" w:hint="eastAsia"/>
                <w:sz w:val="24"/>
              </w:rPr>
              <w:t>上门征询、个别访谈、座谈会、网络专栏等</w:t>
            </w:r>
          </w:p>
        </w:tc>
        <w:tc>
          <w:tcPr>
            <w:tcW w:w="2263"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DC121B" w:rsidRPr="00B5719F" w:rsidRDefault="00EF500C" w:rsidP="00F74CA7">
            <w:pPr>
              <w:jc w:val="center"/>
              <w:rPr>
                <w:rFonts w:asciiTheme="minorEastAsia" w:hAnsiTheme="minorEastAsia" w:cs="宋体"/>
                <w:sz w:val="24"/>
              </w:rPr>
            </w:pPr>
            <w:r>
              <w:rPr>
                <w:rFonts w:asciiTheme="minorEastAsia" w:hAnsiTheme="minorEastAsia" w:cs="宋体" w:hint="eastAsia"/>
                <w:sz w:val="24"/>
              </w:rPr>
              <w:t>填写走访调研登记表</w:t>
            </w:r>
          </w:p>
        </w:tc>
      </w:tr>
      <w:tr w:rsidR="00EF500C" w:rsidTr="00DD6913">
        <w:trPr>
          <w:trHeight w:val="653"/>
          <w:jc w:val="center"/>
        </w:trPr>
        <w:tc>
          <w:tcPr>
            <w:tcW w:w="65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sidRPr="00B5719F">
              <w:rPr>
                <w:rFonts w:asciiTheme="minorEastAsia" w:hAnsiTheme="minorEastAsia" w:cs="宋体" w:hint="eastAsia"/>
                <w:sz w:val="24"/>
              </w:rPr>
              <w:t>2</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sz w:val="24"/>
              </w:rPr>
            </w:pPr>
            <w:r w:rsidRPr="00B5719F">
              <w:rPr>
                <w:rFonts w:asciiTheme="minorEastAsia" w:hAnsiTheme="minorEastAsia" w:hint="eastAsia"/>
                <w:sz w:val="24"/>
              </w:rPr>
              <w:t>陈美华</w:t>
            </w:r>
          </w:p>
        </w:tc>
        <w:tc>
          <w:tcPr>
            <w:tcW w:w="3544"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英语专业研究生</w:t>
            </w:r>
          </w:p>
        </w:tc>
        <w:tc>
          <w:tcPr>
            <w:tcW w:w="4628"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上门征询、个别访谈、座谈会、网络专栏等</w:t>
            </w:r>
          </w:p>
        </w:tc>
        <w:tc>
          <w:tcPr>
            <w:tcW w:w="2263"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填写走访调研登记表</w:t>
            </w:r>
          </w:p>
        </w:tc>
      </w:tr>
      <w:tr w:rsidR="00EF500C" w:rsidTr="00DD6913">
        <w:trPr>
          <w:trHeight w:val="653"/>
          <w:jc w:val="center"/>
        </w:trPr>
        <w:tc>
          <w:tcPr>
            <w:tcW w:w="65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sidRPr="00B5719F">
              <w:rPr>
                <w:rFonts w:asciiTheme="minorEastAsia" w:hAnsiTheme="minorEastAsia" w:cs="宋体" w:hint="eastAsia"/>
                <w:sz w:val="24"/>
              </w:rPr>
              <w:t>3</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sz w:val="24"/>
              </w:rPr>
            </w:pPr>
            <w:proofErr w:type="gramStart"/>
            <w:r w:rsidRPr="00B5719F">
              <w:rPr>
                <w:rFonts w:asciiTheme="minorEastAsia" w:hAnsiTheme="minorEastAsia" w:hint="eastAsia"/>
                <w:sz w:val="24"/>
              </w:rPr>
              <w:t>汤顶华</w:t>
            </w:r>
            <w:proofErr w:type="gramEnd"/>
          </w:p>
        </w:tc>
        <w:tc>
          <w:tcPr>
            <w:tcW w:w="3544"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英语专业本科生、生源基地</w:t>
            </w:r>
          </w:p>
        </w:tc>
        <w:tc>
          <w:tcPr>
            <w:tcW w:w="4628"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上门征询、个别访谈、座谈会、网络专栏等</w:t>
            </w:r>
          </w:p>
        </w:tc>
        <w:tc>
          <w:tcPr>
            <w:tcW w:w="2263"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填写走访调研登记表</w:t>
            </w:r>
          </w:p>
        </w:tc>
      </w:tr>
      <w:tr w:rsidR="00EF500C" w:rsidTr="00DD6913">
        <w:trPr>
          <w:trHeight w:val="653"/>
          <w:jc w:val="center"/>
        </w:trPr>
        <w:tc>
          <w:tcPr>
            <w:tcW w:w="65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sidRPr="00B5719F">
              <w:rPr>
                <w:rFonts w:asciiTheme="minorEastAsia" w:hAnsiTheme="minorEastAsia" w:cs="宋体" w:hint="eastAsia"/>
                <w:sz w:val="24"/>
              </w:rPr>
              <w:t>4</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sz w:val="24"/>
              </w:rPr>
            </w:pPr>
            <w:r w:rsidRPr="00B5719F">
              <w:rPr>
                <w:rFonts w:asciiTheme="minorEastAsia" w:hAnsiTheme="minorEastAsia" w:hint="eastAsia"/>
                <w:sz w:val="24"/>
              </w:rPr>
              <w:t>马冬梅</w:t>
            </w:r>
          </w:p>
        </w:tc>
        <w:tc>
          <w:tcPr>
            <w:tcW w:w="3544"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研究所</w:t>
            </w:r>
          </w:p>
        </w:tc>
        <w:tc>
          <w:tcPr>
            <w:tcW w:w="4628"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上门征询、个别访谈、座谈会、网络专栏等</w:t>
            </w:r>
          </w:p>
        </w:tc>
        <w:tc>
          <w:tcPr>
            <w:tcW w:w="2263"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填写走访调研登记表</w:t>
            </w:r>
          </w:p>
        </w:tc>
      </w:tr>
      <w:tr w:rsidR="00EF500C" w:rsidTr="00DD6913">
        <w:trPr>
          <w:trHeight w:val="653"/>
          <w:jc w:val="center"/>
        </w:trPr>
        <w:tc>
          <w:tcPr>
            <w:tcW w:w="65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sidRPr="00B5719F">
              <w:rPr>
                <w:rFonts w:asciiTheme="minorEastAsia" w:hAnsiTheme="minorEastAsia" w:cs="宋体" w:hint="eastAsia"/>
                <w:sz w:val="24"/>
              </w:rPr>
              <w:t>5</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sz w:val="24"/>
              </w:rPr>
            </w:pPr>
            <w:r w:rsidRPr="00B5719F">
              <w:rPr>
                <w:rFonts w:asciiTheme="minorEastAsia" w:hAnsiTheme="minorEastAsia" w:hint="eastAsia"/>
                <w:sz w:val="24"/>
              </w:rPr>
              <w:t>刘克华</w:t>
            </w:r>
          </w:p>
        </w:tc>
        <w:tc>
          <w:tcPr>
            <w:tcW w:w="3544"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日语系、日语专业学生</w:t>
            </w:r>
            <w:r w:rsidR="00DD6913">
              <w:rPr>
                <w:rFonts w:asciiTheme="minorEastAsia" w:hAnsiTheme="minorEastAsia" w:cs="宋体" w:hint="eastAsia"/>
                <w:sz w:val="24"/>
              </w:rPr>
              <w:t>、考培中心</w:t>
            </w:r>
          </w:p>
        </w:tc>
        <w:tc>
          <w:tcPr>
            <w:tcW w:w="4628"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上门征询、个别访谈、座谈会、网络专栏等</w:t>
            </w:r>
          </w:p>
        </w:tc>
        <w:tc>
          <w:tcPr>
            <w:tcW w:w="2263"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填写走访调研登记表</w:t>
            </w:r>
          </w:p>
        </w:tc>
      </w:tr>
      <w:tr w:rsidR="00EF500C" w:rsidTr="00DD6913">
        <w:trPr>
          <w:trHeight w:val="653"/>
          <w:jc w:val="center"/>
        </w:trPr>
        <w:tc>
          <w:tcPr>
            <w:tcW w:w="65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sidRPr="00B5719F">
              <w:rPr>
                <w:rFonts w:asciiTheme="minorEastAsia" w:hAnsiTheme="minorEastAsia" w:cs="宋体" w:hint="eastAsia"/>
                <w:sz w:val="24"/>
              </w:rPr>
              <w:t>6</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sz w:val="24"/>
              </w:rPr>
            </w:pPr>
            <w:r w:rsidRPr="00B5719F">
              <w:rPr>
                <w:rFonts w:asciiTheme="minorEastAsia" w:hAnsiTheme="minorEastAsia" w:hint="eastAsia"/>
                <w:sz w:val="24"/>
              </w:rPr>
              <w:t>朱善华</w:t>
            </w:r>
          </w:p>
        </w:tc>
        <w:tc>
          <w:tcPr>
            <w:tcW w:w="3544"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sidRPr="00B5719F">
              <w:rPr>
                <w:rFonts w:asciiTheme="minorEastAsia" w:hAnsiTheme="minorEastAsia" w:cs="宋体" w:hint="eastAsia"/>
                <w:sz w:val="24"/>
              </w:rPr>
              <w:t>大学外语教学部</w:t>
            </w:r>
            <w:r>
              <w:rPr>
                <w:rFonts w:asciiTheme="minorEastAsia" w:hAnsiTheme="minorEastAsia" w:cs="宋体" w:hint="eastAsia"/>
                <w:sz w:val="24"/>
              </w:rPr>
              <w:t>、院机关</w:t>
            </w:r>
          </w:p>
        </w:tc>
        <w:tc>
          <w:tcPr>
            <w:tcW w:w="4628"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上门征询、个别访谈、座谈会、网络专栏等</w:t>
            </w:r>
          </w:p>
        </w:tc>
        <w:tc>
          <w:tcPr>
            <w:tcW w:w="2263"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填写走访调研登记表</w:t>
            </w:r>
          </w:p>
        </w:tc>
      </w:tr>
      <w:tr w:rsidR="00EF500C" w:rsidTr="00DD6913">
        <w:trPr>
          <w:trHeight w:val="653"/>
          <w:jc w:val="center"/>
        </w:trPr>
        <w:tc>
          <w:tcPr>
            <w:tcW w:w="65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7</w:t>
            </w:r>
          </w:p>
        </w:tc>
        <w:tc>
          <w:tcPr>
            <w:tcW w:w="1559"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sz w:val="24"/>
              </w:rPr>
            </w:pPr>
            <w:r w:rsidRPr="00B5719F">
              <w:rPr>
                <w:rFonts w:asciiTheme="minorEastAsia" w:hAnsiTheme="minorEastAsia" w:hint="eastAsia"/>
                <w:sz w:val="24"/>
              </w:rPr>
              <w:t>金晶</w:t>
            </w:r>
          </w:p>
        </w:tc>
        <w:tc>
          <w:tcPr>
            <w:tcW w:w="3544"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研究生外语教学部</w:t>
            </w:r>
          </w:p>
        </w:tc>
        <w:tc>
          <w:tcPr>
            <w:tcW w:w="4628"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上门征询、个别访谈、座谈会、网络专栏等</w:t>
            </w:r>
          </w:p>
        </w:tc>
        <w:tc>
          <w:tcPr>
            <w:tcW w:w="2263"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EF500C" w:rsidRPr="00B5719F" w:rsidRDefault="00EF500C" w:rsidP="00F74CA7">
            <w:pPr>
              <w:jc w:val="center"/>
              <w:rPr>
                <w:rFonts w:asciiTheme="minorEastAsia" w:hAnsiTheme="minorEastAsia" w:cs="宋体"/>
                <w:sz w:val="24"/>
              </w:rPr>
            </w:pPr>
            <w:r>
              <w:rPr>
                <w:rFonts w:asciiTheme="minorEastAsia" w:hAnsiTheme="minorEastAsia" w:cs="宋体" w:hint="eastAsia"/>
                <w:sz w:val="24"/>
              </w:rPr>
              <w:t>填写走访调研登记表</w:t>
            </w:r>
          </w:p>
        </w:tc>
      </w:tr>
    </w:tbl>
    <w:p w:rsidR="00F539AD" w:rsidRDefault="00F539AD">
      <w:pPr>
        <w:widowControl/>
        <w:rPr>
          <w:rFonts w:asciiTheme="minorEastAsia" w:hAnsiTheme="minorEastAsia"/>
          <w:b/>
          <w:sz w:val="28"/>
          <w:szCs w:val="28"/>
        </w:rPr>
        <w:sectPr w:rsidR="00F539AD">
          <w:headerReference w:type="even" r:id="rId6"/>
          <w:headerReference w:type="default" r:id="rId7"/>
          <w:footerReference w:type="even" r:id="rId8"/>
          <w:footerReference w:type="default" r:id="rId9"/>
          <w:pgSz w:w="16840" w:h="11907" w:orient="landscape"/>
          <w:pgMar w:top="1531" w:right="2041" w:bottom="1531" w:left="2041" w:header="720" w:footer="720" w:gutter="0"/>
          <w:pgNumType w:fmt="decimalFullWidth"/>
          <w:cols w:space="720"/>
          <w:docGrid w:type="linesAndChars" w:linePitch="589"/>
        </w:sectPr>
      </w:pPr>
      <w:r>
        <w:rPr>
          <w:rFonts w:asciiTheme="minorEastAsia" w:hAnsiTheme="minorEastAsia"/>
          <w:b/>
          <w:sz w:val="28"/>
          <w:szCs w:val="28"/>
        </w:rPr>
        <w:br w:type="page"/>
      </w:r>
    </w:p>
    <w:p w:rsidR="00F539AD" w:rsidRDefault="005E7ABD" w:rsidP="005E7ABD">
      <w:pPr>
        <w:spacing w:line="560" w:lineRule="exact"/>
        <w:rPr>
          <w:rFonts w:asciiTheme="minorEastAsia" w:hAnsiTheme="minorEastAsia"/>
          <w:b/>
          <w:sz w:val="28"/>
          <w:szCs w:val="28"/>
        </w:rPr>
      </w:pPr>
      <w:r>
        <w:rPr>
          <w:rFonts w:asciiTheme="minorEastAsia" w:hAnsiTheme="minorEastAsia" w:hint="eastAsia"/>
          <w:b/>
          <w:sz w:val="28"/>
          <w:szCs w:val="28"/>
        </w:rPr>
        <w:lastRenderedPageBreak/>
        <w:t>附件2</w:t>
      </w:r>
    </w:p>
    <w:p w:rsidR="00F539AD" w:rsidRPr="00F539AD" w:rsidRDefault="005E7ABD" w:rsidP="00F539AD">
      <w:pPr>
        <w:widowControl/>
        <w:spacing w:after="150" w:line="540" w:lineRule="atLeast"/>
        <w:jc w:val="center"/>
        <w:rPr>
          <w:rFonts w:ascii="方正小标宋简体" w:eastAsia="方正小标宋简体" w:hAnsi="方正小标宋简体"/>
          <w:b/>
          <w:spacing w:val="10"/>
          <w:sz w:val="32"/>
          <w:szCs w:val="32"/>
        </w:rPr>
      </w:pPr>
      <w:r>
        <w:rPr>
          <w:rFonts w:ascii="方正小标宋简体" w:eastAsia="方正小标宋简体" w:hAnsi="方正小标宋简体" w:hint="eastAsia"/>
          <w:b/>
          <w:spacing w:val="10"/>
          <w:sz w:val="32"/>
          <w:szCs w:val="32"/>
        </w:rPr>
        <w:t>外国语</w:t>
      </w:r>
      <w:r w:rsidR="00F539AD" w:rsidRPr="005E7ABD">
        <w:rPr>
          <w:rFonts w:ascii="方正小标宋简体" w:eastAsia="方正小标宋简体" w:hAnsi="方正小标宋简体" w:hint="eastAsia"/>
          <w:b/>
          <w:spacing w:val="10"/>
          <w:sz w:val="32"/>
          <w:szCs w:val="32"/>
        </w:rPr>
        <w:t>学院“双抓双促”走访调研登记表</w:t>
      </w:r>
    </w:p>
    <w:tbl>
      <w:tblPr>
        <w:tblW w:w="8516" w:type="dxa"/>
        <w:jc w:val="center"/>
        <w:tblLayout w:type="fixed"/>
        <w:tblCellMar>
          <w:left w:w="0" w:type="dxa"/>
          <w:right w:w="0" w:type="dxa"/>
        </w:tblCellMar>
        <w:tblLook w:val="04A0"/>
      </w:tblPr>
      <w:tblGrid>
        <w:gridCol w:w="1665"/>
        <w:gridCol w:w="2282"/>
        <w:gridCol w:w="2248"/>
        <w:gridCol w:w="2321"/>
      </w:tblGrid>
      <w:tr w:rsidR="00F539AD" w:rsidRPr="00F539AD" w:rsidTr="00B420C3">
        <w:trPr>
          <w:trHeight w:val="900"/>
          <w:jc w:val="center"/>
        </w:trPr>
        <w:tc>
          <w:tcPr>
            <w:tcW w:w="1665"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420C3" w:rsidRDefault="00B420C3" w:rsidP="00F539AD">
            <w:pPr>
              <w:widowControl/>
              <w:spacing w:after="150" w:line="540" w:lineRule="atLeast"/>
              <w:jc w:val="center"/>
              <w:rPr>
                <w:rFonts w:asciiTheme="minorEastAsia" w:hAnsiTheme="minorEastAsia" w:cs="Times New Roman"/>
                <w:color w:val="333333"/>
                <w:kern w:val="0"/>
                <w:sz w:val="28"/>
                <w:szCs w:val="28"/>
              </w:rPr>
            </w:pPr>
            <w:r>
              <w:rPr>
                <w:rFonts w:asciiTheme="minorEastAsia" w:hAnsiTheme="minorEastAsia" w:cs="Times New Roman" w:hint="eastAsia"/>
                <w:color w:val="333333"/>
                <w:kern w:val="0"/>
                <w:sz w:val="28"/>
                <w:szCs w:val="28"/>
              </w:rPr>
              <w:t>领导干部</w:t>
            </w:r>
          </w:p>
          <w:p w:rsidR="00F539AD" w:rsidRPr="00F539AD" w:rsidRDefault="0015683C" w:rsidP="00F539AD">
            <w:pPr>
              <w:widowControl/>
              <w:spacing w:after="150" w:line="540" w:lineRule="atLeast"/>
              <w:jc w:val="center"/>
              <w:rPr>
                <w:rFonts w:asciiTheme="minorEastAsia" w:hAnsiTheme="minorEastAsia" w:cs="Times New Roman"/>
                <w:color w:val="333333"/>
                <w:kern w:val="0"/>
                <w:sz w:val="24"/>
                <w:szCs w:val="24"/>
              </w:rPr>
            </w:pPr>
            <w:r w:rsidRPr="00F539AD">
              <w:rPr>
                <w:rFonts w:asciiTheme="minorEastAsia" w:hAnsiTheme="minorEastAsia" w:cs="Times New Roman"/>
                <w:color w:val="333333"/>
                <w:kern w:val="0"/>
                <w:sz w:val="28"/>
                <w:szCs w:val="28"/>
              </w:rPr>
              <w:t>姓名</w:t>
            </w:r>
          </w:p>
        </w:tc>
        <w:tc>
          <w:tcPr>
            <w:tcW w:w="2282"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F539AD" w:rsidRPr="00F539AD" w:rsidRDefault="00F539AD" w:rsidP="00F539AD">
            <w:pPr>
              <w:widowControl/>
              <w:spacing w:after="150" w:line="300" w:lineRule="atLeast"/>
              <w:jc w:val="left"/>
              <w:rPr>
                <w:rFonts w:asciiTheme="minorEastAsia" w:hAnsiTheme="minorEastAsia" w:cs="Times New Roman"/>
                <w:color w:val="333333"/>
                <w:sz w:val="24"/>
                <w:szCs w:val="24"/>
              </w:rPr>
            </w:pPr>
          </w:p>
        </w:tc>
        <w:tc>
          <w:tcPr>
            <w:tcW w:w="2248"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539AD" w:rsidRPr="00F539AD" w:rsidRDefault="00107AF4" w:rsidP="00F539AD">
            <w:pPr>
              <w:widowControl/>
              <w:spacing w:after="150" w:line="540" w:lineRule="atLeast"/>
              <w:jc w:val="center"/>
              <w:rPr>
                <w:rFonts w:asciiTheme="minorEastAsia" w:hAnsiTheme="minorEastAsia" w:cs="Times New Roman"/>
                <w:color w:val="333333"/>
                <w:kern w:val="0"/>
                <w:sz w:val="24"/>
                <w:szCs w:val="24"/>
              </w:rPr>
            </w:pPr>
            <w:r>
              <w:rPr>
                <w:rFonts w:asciiTheme="minorEastAsia" w:hAnsiTheme="minorEastAsia" w:cs="Times New Roman" w:hint="eastAsia"/>
                <w:color w:val="333333"/>
                <w:kern w:val="0"/>
                <w:sz w:val="28"/>
                <w:szCs w:val="28"/>
              </w:rPr>
              <w:t>走访/调研</w:t>
            </w:r>
            <w:r w:rsidR="0015683C" w:rsidRPr="00F539AD">
              <w:rPr>
                <w:rFonts w:asciiTheme="minorEastAsia" w:hAnsiTheme="minorEastAsia" w:cs="Times New Roman"/>
                <w:color w:val="333333"/>
                <w:kern w:val="0"/>
                <w:sz w:val="28"/>
                <w:szCs w:val="28"/>
              </w:rPr>
              <w:t>日期</w:t>
            </w:r>
          </w:p>
        </w:tc>
        <w:tc>
          <w:tcPr>
            <w:tcW w:w="232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tcPr>
          <w:p w:rsidR="00F539AD" w:rsidRPr="00F539AD" w:rsidRDefault="00F539AD" w:rsidP="00F539AD">
            <w:pPr>
              <w:widowControl/>
              <w:spacing w:after="150" w:line="300" w:lineRule="atLeast"/>
              <w:jc w:val="left"/>
              <w:rPr>
                <w:rFonts w:asciiTheme="minorEastAsia" w:hAnsiTheme="minorEastAsia" w:cs="Times New Roman"/>
                <w:color w:val="333333"/>
                <w:sz w:val="24"/>
                <w:szCs w:val="24"/>
              </w:rPr>
            </w:pPr>
          </w:p>
        </w:tc>
      </w:tr>
      <w:tr w:rsidR="00F539AD" w:rsidRPr="00F539AD" w:rsidTr="00B420C3">
        <w:trPr>
          <w:trHeight w:val="172"/>
          <w:jc w:val="center"/>
        </w:trPr>
        <w:tc>
          <w:tcPr>
            <w:tcW w:w="16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539AD" w:rsidRPr="00F539AD" w:rsidRDefault="00F539AD" w:rsidP="0015683C">
            <w:pPr>
              <w:widowControl/>
              <w:spacing w:after="150" w:line="540" w:lineRule="atLeast"/>
              <w:jc w:val="center"/>
              <w:rPr>
                <w:rFonts w:asciiTheme="minorEastAsia" w:hAnsiTheme="minorEastAsia" w:cs="Times New Roman"/>
                <w:color w:val="333333"/>
                <w:kern w:val="0"/>
                <w:sz w:val="28"/>
                <w:szCs w:val="28"/>
              </w:rPr>
            </w:pPr>
            <w:r w:rsidRPr="00F539AD">
              <w:rPr>
                <w:rFonts w:asciiTheme="minorEastAsia" w:hAnsiTheme="minorEastAsia" w:cs="Times New Roman"/>
                <w:color w:val="333333"/>
                <w:kern w:val="0"/>
                <w:sz w:val="28"/>
                <w:szCs w:val="28"/>
              </w:rPr>
              <w:t>走访</w:t>
            </w:r>
            <w:r w:rsidR="0015683C" w:rsidRPr="00B420C3">
              <w:rPr>
                <w:rFonts w:asciiTheme="minorEastAsia" w:hAnsiTheme="minorEastAsia" w:cs="Times New Roman" w:hint="eastAsia"/>
                <w:color w:val="333333"/>
                <w:kern w:val="0"/>
                <w:sz w:val="28"/>
                <w:szCs w:val="28"/>
              </w:rPr>
              <w:t>/调研形式</w:t>
            </w:r>
          </w:p>
        </w:tc>
        <w:tc>
          <w:tcPr>
            <w:tcW w:w="2282"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F539AD" w:rsidRPr="00F539AD" w:rsidRDefault="00F539AD" w:rsidP="00F539AD">
            <w:pPr>
              <w:widowControl/>
              <w:spacing w:after="150" w:line="300" w:lineRule="atLeast"/>
              <w:jc w:val="left"/>
              <w:rPr>
                <w:rFonts w:asciiTheme="minorEastAsia" w:hAnsiTheme="minorEastAsia" w:cs="Times New Roman"/>
                <w:color w:val="333333"/>
                <w:sz w:val="24"/>
                <w:szCs w:val="24"/>
              </w:rPr>
            </w:pPr>
          </w:p>
        </w:tc>
        <w:tc>
          <w:tcPr>
            <w:tcW w:w="2248"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539AD" w:rsidRPr="00F539AD" w:rsidRDefault="00F539AD" w:rsidP="00F539AD">
            <w:pPr>
              <w:widowControl/>
              <w:spacing w:after="150" w:line="540" w:lineRule="atLeast"/>
              <w:jc w:val="center"/>
              <w:rPr>
                <w:rFonts w:asciiTheme="minorEastAsia" w:hAnsiTheme="minorEastAsia" w:cs="Times New Roman"/>
                <w:color w:val="333333"/>
                <w:kern w:val="0"/>
                <w:sz w:val="24"/>
                <w:szCs w:val="24"/>
              </w:rPr>
            </w:pPr>
            <w:r w:rsidRPr="00F539AD">
              <w:rPr>
                <w:rFonts w:asciiTheme="minorEastAsia" w:hAnsiTheme="minorEastAsia" w:cs="Times New Roman"/>
                <w:color w:val="333333"/>
                <w:kern w:val="0"/>
                <w:sz w:val="28"/>
                <w:szCs w:val="28"/>
              </w:rPr>
              <w:t>走访</w:t>
            </w:r>
            <w:r w:rsidR="0015683C" w:rsidRPr="00B420C3">
              <w:rPr>
                <w:rFonts w:asciiTheme="minorEastAsia" w:hAnsiTheme="minorEastAsia" w:cs="Times New Roman" w:hint="eastAsia"/>
                <w:color w:val="333333"/>
                <w:kern w:val="0"/>
                <w:sz w:val="28"/>
                <w:szCs w:val="28"/>
              </w:rPr>
              <w:t>/调研</w:t>
            </w:r>
            <w:r w:rsidRPr="00F539AD">
              <w:rPr>
                <w:rFonts w:asciiTheme="minorEastAsia" w:hAnsiTheme="minorEastAsia" w:cs="Times New Roman"/>
                <w:color w:val="333333"/>
                <w:kern w:val="0"/>
                <w:sz w:val="28"/>
                <w:szCs w:val="28"/>
              </w:rPr>
              <w:t>对象</w:t>
            </w:r>
          </w:p>
          <w:p w:rsidR="00F539AD" w:rsidRPr="00F539AD" w:rsidRDefault="00F539AD" w:rsidP="0015683C">
            <w:pPr>
              <w:widowControl/>
              <w:spacing w:after="150" w:line="540" w:lineRule="atLeast"/>
              <w:jc w:val="center"/>
              <w:rPr>
                <w:rFonts w:asciiTheme="minorEastAsia" w:hAnsiTheme="minorEastAsia" w:cs="Times New Roman"/>
                <w:color w:val="333333"/>
                <w:kern w:val="0"/>
                <w:sz w:val="24"/>
                <w:szCs w:val="24"/>
              </w:rPr>
            </w:pPr>
            <w:r w:rsidRPr="00F539AD">
              <w:rPr>
                <w:rFonts w:asciiTheme="minorEastAsia" w:hAnsiTheme="minorEastAsia" w:cs="Times New Roman"/>
                <w:color w:val="333333"/>
                <w:kern w:val="0"/>
                <w:sz w:val="28"/>
                <w:szCs w:val="28"/>
              </w:rPr>
              <w:t>（单位/人数）</w:t>
            </w:r>
          </w:p>
        </w:tc>
        <w:tc>
          <w:tcPr>
            <w:tcW w:w="2321"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tcPr>
          <w:p w:rsidR="00F539AD" w:rsidRPr="00F539AD" w:rsidRDefault="00F539AD" w:rsidP="00F539AD">
            <w:pPr>
              <w:widowControl/>
              <w:spacing w:after="150" w:line="300" w:lineRule="atLeast"/>
              <w:jc w:val="left"/>
              <w:rPr>
                <w:rFonts w:asciiTheme="minorEastAsia" w:hAnsiTheme="minorEastAsia" w:cs="Times New Roman"/>
                <w:color w:val="333333"/>
                <w:sz w:val="24"/>
                <w:szCs w:val="24"/>
              </w:rPr>
            </w:pPr>
          </w:p>
        </w:tc>
      </w:tr>
      <w:tr w:rsidR="00F539AD" w:rsidRPr="00F539AD" w:rsidTr="000D4696">
        <w:trPr>
          <w:trHeight w:val="6183"/>
          <w:jc w:val="center"/>
        </w:trPr>
        <w:tc>
          <w:tcPr>
            <w:tcW w:w="16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F539AD" w:rsidRPr="00F539AD" w:rsidRDefault="00F539AD" w:rsidP="00B420C3">
            <w:pPr>
              <w:widowControl/>
              <w:spacing w:after="150" w:line="540" w:lineRule="atLeast"/>
              <w:jc w:val="left"/>
              <w:rPr>
                <w:rFonts w:asciiTheme="minorEastAsia" w:hAnsiTheme="minorEastAsia" w:cs="Times New Roman"/>
                <w:color w:val="333333"/>
                <w:kern w:val="0"/>
                <w:sz w:val="24"/>
                <w:szCs w:val="24"/>
              </w:rPr>
            </w:pPr>
            <w:r w:rsidRPr="00F539AD">
              <w:rPr>
                <w:rFonts w:asciiTheme="minorEastAsia" w:hAnsiTheme="minorEastAsia" w:cs="Times New Roman"/>
                <w:color w:val="333333"/>
                <w:kern w:val="0"/>
                <w:sz w:val="28"/>
                <w:szCs w:val="28"/>
              </w:rPr>
              <w:t>征询的主要意见、建议或问题</w:t>
            </w:r>
            <w:r w:rsidR="00B420C3" w:rsidRPr="00B420C3">
              <w:rPr>
                <w:rFonts w:asciiTheme="minorEastAsia" w:hAnsiTheme="minorEastAsia" w:cs="Times New Roman"/>
                <w:color w:val="333333"/>
                <w:kern w:val="0"/>
                <w:sz w:val="24"/>
                <w:szCs w:val="24"/>
              </w:rPr>
              <w:t xml:space="preserve"> </w:t>
            </w:r>
          </w:p>
        </w:tc>
        <w:tc>
          <w:tcPr>
            <w:tcW w:w="6851"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F539AD" w:rsidRPr="00F539AD" w:rsidRDefault="00F539AD" w:rsidP="00F539AD">
            <w:pPr>
              <w:widowControl/>
              <w:spacing w:after="150" w:line="540" w:lineRule="atLeast"/>
              <w:jc w:val="left"/>
              <w:rPr>
                <w:rFonts w:asciiTheme="minorEastAsia" w:hAnsiTheme="minorEastAsia" w:cs="Times New Roman"/>
                <w:color w:val="333333"/>
                <w:kern w:val="0"/>
                <w:sz w:val="24"/>
                <w:szCs w:val="24"/>
              </w:rPr>
            </w:pPr>
            <w:r w:rsidRPr="00F539AD">
              <w:rPr>
                <w:rFonts w:asciiTheme="minorEastAsia" w:hAnsiTheme="minorEastAsia" w:cs="Helvetica" w:hint="eastAsia"/>
                <w:color w:val="333333"/>
                <w:kern w:val="0"/>
                <w:sz w:val="28"/>
                <w:szCs w:val="28"/>
              </w:rPr>
              <w:t>1.</w:t>
            </w:r>
            <w:r w:rsidR="000D4696" w:rsidRPr="00F539AD">
              <w:rPr>
                <w:rFonts w:asciiTheme="minorEastAsia" w:hAnsiTheme="minorEastAsia" w:cs="Times New Roman"/>
                <w:color w:val="333333"/>
                <w:kern w:val="0"/>
                <w:sz w:val="24"/>
                <w:szCs w:val="24"/>
              </w:rPr>
              <w:t xml:space="preserve"> </w:t>
            </w:r>
          </w:p>
          <w:p w:rsidR="000D4696" w:rsidRPr="00F539AD" w:rsidRDefault="00F539AD" w:rsidP="000D4696">
            <w:pPr>
              <w:widowControl/>
              <w:spacing w:after="150" w:line="540" w:lineRule="atLeast"/>
              <w:jc w:val="left"/>
              <w:rPr>
                <w:rFonts w:asciiTheme="minorEastAsia" w:hAnsiTheme="minorEastAsia" w:cs="Times New Roman"/>
                <w:color w:val="333333"/>
                <w:kern w:val="0"/>
                <w:sz w:val="24"/>
                <w:szCs w:val="24"/>
              </w:rPr>
            </w:pPr>
            <w:r w:rsidRPr="00F539AD">
              <w:rPr>
                <w:rFonts w:asciiTheme="minorEastAsia" w:hAnsiTheme="minorEastAsia" w:cs="Helvetica" w:hint="eastAsia"/>
                <w:color w:val="333333"/>
                <w:kern w:val="0"/>
                <w:sz w:val="28"/>
                <w:szCs w:val="28"/>
              </w:rPr>
              <w:t xml:space="preserve">2. </w:t>
            </w:r>
          </w:p>
          <w:p w:rsidR="00F539AD" w:rsidRPr="00F539AD" w:rsidRDefault="00F539AD" w:rsidP="00F539AD">
            <w:pPr>
              <w:widowControl/>
              <w:spacing w:after="150" w:line="540" w:lineRule="atLeast"/>
              <w:jc w:val="left"/>
              <w:rPr>
                <w:rFonts w:asciiTheme="minorEastAsia" w:hAnsiTheme="minorEastAsia" w:cs="Times New Roman"/>
                <w:color w:val="333333"/>
                <w:kern w:val="0"/>
                <w:sz w:val="24"/>
                <w:szCs w:val="24"/>
              </w:rPr>
            </w:pPr>
          </w:p>
        </w:tc>
      </w:tr>
      <w:tr w:rsidR="00F539AD" w:rsidRPr="00F539AD" w:rsidTr="000D4696">
        <w:trPr>
          <w:trHeight w:val="843"/>
          <w:jc w:val="center"/>
        </w:trPr>
        <w:tc>
          <w:tcPr>
            <w:tcW w:w="1665"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F539AD" w:rsidRPr="00F539AD" w:rsidRDefault="00F539AD" w:rsidP="00F539AD">
            <w:pPr>
              <w:widowControl/>
              <w:spacing w:after="150" w:line="540" w:lineRule="atLeast"/>
              <w:jc w:val="center"/>
              <w:rPr>
                <w:rFonts w:asciiTheme="minorEastAsia" w:hAnsiTheme="minorEastAsia" w:cs="Times New Roman"/>
                <w:color w:val="333333"/>
                <w:kern w:val="0"/>
                <w:sz w:val="24"/>
                <w:szCs w:val="24"/>
              </w:rPr>
            </w:pPr>
            <w:r w:rsidRPr="00F539AD">
              <w:rPr>
                <w:rFonts w:asciiTheme="minorEastAsia" w:hAnsiTheme="minorEastAsia" w:cs="Times New Roman"/>
                <w:color w:val="333333"/>
                <w:kern w:val="0"/>
                <w:sz w:val="28"/>
                <w:szCs w:val="28"/>
              </w:rPr>
              <w:t>备注</w:t>
            </w:r>
          </w:p>
        </w:tc>
        <w:tc>
          <w:tcPr>
            <w:tcW w:w="6851" w:type="dxa"/>
            <w:gridSpan w:val="3"/>
            <w:tcBorders>
              <w:top w:val="nil"/>
              <w:left w:val="nil"/>
              <w:bottom w:val="single" w:sz="6" w:space="0" w:color="auto"/>
              <w:right w:val="single" w:sz="6" w:space="0" w:color="auto"/>
            </w:tcBorders>
            <w:shd w:val="clear" w:color="auto" w:fill="auto"/>
            <w:tcMar>
              <w:top w:w="0" w:type="dxa"/>
              <w:left w:w="105" w:type="dxa"/>
              <w:bottom w:w="0" w:type="dxa"/>
              <w:right w:w="105" w:type="dxa"/>
            </w:tcMar>
          </w:tcPr>
          <w:p w:rsidR="00F539AD" w:rsidRPr="00F539AD" w:rsidRDefault="00F539AD" w:rsidP="00F539AD">
            <w:pPr>
              <w:widowControl/>
              <w:spacing w:after="150" w:line="300" w:lineRule="atLeast"/>
              <w:jc w:val="left"/>
              <w:rPr>
                <w:rFonts w:asciiTheme="minorEastAsia" w:hAnsiTheme="minorEastAsia" w:cs="Times New Roman"/>
                <w:color w:val="333333"/>
                <w:sz w:val="24"/>
                <w:szCs w:val="24"/>
              </w:rPr>
            </w:pPr>
          </w:p>
        </w:tc>
      </w:tr>
    </w:tbl>
    <w:p w:rsidR="00F539AD" w:rsidRPr="00B420C3" w:rsidRDefault="00F539AD" w:rsidP="0015683C">
      <w:pPr>
        <w:widowControl/>
        <w:spacing w:after="150" w:line="555" w:lineRule="atLeast"/>
        <w:rPr>
          <w:rFonts w:asciiTheme="minorEastAsia" w:hAnsiTheme="minorEastAsia" w:cs="Times New Roman"/>
          <w:color w:val="333333"/>
          <w:kern w:val="0"/>
          <w:sz w:val="24"/>
          <w:szCs w:val="24"/>
        </w:rPr>
      </w:pPr>
      <w:r w:rsidRPr="00F539AD">
        <w:rPr>
          <w:rFonts w:asciiTheme="minorEastAsia" w:hAnsiTheme="minorEastAsia" w:cs="Times New Roman"/>
          <w:b/>
          <w:color w:val="000000"/>
          <w:kern w:val="0"/>
          <w:sz w:val="24"/>
          <w:szCs w:val="24"/>
          <w:shd w:val="clear" w:color="auto" w:fill="FFFFFF"/>
        </w:rPr>
        <w:t>备注：</w:t>
      </w:r>
      <w:r w:rsidRPr="00F539AD">
        <w:rPr>
          <w:rFonts w:asciiTheme="minorEastAsia" w:hAnsiTheme="minorEastAsia" w:cs="Times New Roman"/>
          <w:color w:val="000000"/>
          <w:kern w:val="0"/>
          <w:sz w:val="24"/>
          <w:szCs w:val="24"/>
          <w:shd w:val="clear" w:color="auto" w:fill="FFFFFF"/>
        </w:rPr>
        <w:t>1.每位</w:t>
      </w:r>
      <w:r w:rsidRPr="00F539AD">
        <w:rPr>
          <w:rFonts w:asciiTheme="minorEastAsia" w:hAnsiTheme="minorEastAsia" w:cs="Times New Roman" w:hint="eastAsia"/>
          <w:color w:val="000000"/>
          <w:kern w:val="0"/>
          <w:sz w:val="24"/>
          <w:szCs w:val="24"/>
          <w:shd w:val="clear" w:color="auto" w:fill="FFFFFF"/>
        </w:rPr>
        <w:t>院</w:t>
      </w:r>
      <w:r w:rsidRPr="00F539AD">
        <w:rPr>
          <w:rFonts w:asciiTheme="minorEastAsia" w:hAnsiTheme="minorEastAsia" w:cs="Times New Roman"/>
          <w:color w:val="000000"/>
          <w:kern w:val="0"/>
          <w:sz w:val="24"/>
          <w:szCs w:val="24"/>
          <w:shd w:val="clear" w:color="auto" w:fill="FFFFFF"/>
        </w:rPr>
        <w:t>领导</w:t>
      </w:r>
      <w:r w:rsidRPr="00F539AD">
        <w:rPr>
          <w:rFonts w:asciiTheme="minorEastAsia" w:hAnsiTheme="minorEastAsia" w:cs="Times New Roman" w:hint="eastAsia"/>
          <w:color w:val="000000"/>
          <w:kern w:val="0"/>
          <w:sz w:val="24"/>
          <w:szCs w:val="24"/>
          <w:shd w:val="clear" w:color="auto" w:fill="FFFFFF"/>
        </w:rPr>
        <w:t>根据</w:t>
      </w:r>
      <w:r w:rsidR="005E7ABD" w:rsidRPr="00B420C3">
        <w:rPr>
          <w:rFonts w:asciiTheme="minorEastAsia" w:hAnsiTheme="minorEastAsia" w:cs="Times New Roman" w:hint="eastAsia"/>
          <w:color w:val="000000"/>
          <w:kern w:val="0"/>
          <w:sz w:val="24"/>
          <w:szCs w:val="24"/>
          <w:shd w:val="clear" w:color="auto" w:fill="FFFFFF"/>
        </w:rPr>
        <w:t>调研计划表</w:t>
      </w:r>
      <w:r w:rsidR="0041527A">
        <w:rPr>
          <w:rFonts w:asciiTheme="minorEastAsia" w:hAnsiTheme="minorEastAsia" w:cs="Times New Roman" w:hint="eastAsia"/>
          <w:color w:val="000000"/>
          <w:kern w:val="0"/>
          <w:sz w:val="24"/>
          <w:szCs w:val="24"/>
          <w:shd w:val="clear" w:color="auto" w:fill="FFFFFF"/>
        </w:rPr>
        <w:t>采取</w:t>
      </w:r>
      <w:r w:rsidR="0041527A" w:rsidRPr="009D57F3">
        <w:rPr>
          <w:rFonts w:asciiTheme="minorEastAsia" w:hAnsiTheme="minorEastAsia" w:cs="Times New Roman" w:hint="eastAsia"/>
          <w:b/>
          <w:color w:val="000000"/>
          <w:kern w:val="0"/>
          <w:sz w:val="24"/>
          <w:szCs w:val="24"/>
          <w:shd w:val="clear" w:color="auto" w:fill="FFFFFF"/>
        </w:rPr>
        <w:t>上门征询、个别访谈、座谈会、开设网络专栏等形式</w:t>
      </w:r>
      <w:r w:rsidR="00107AF4">
        <w:rPr>
          <w:rFonts w:asciiTheme="minorEastAsia" w:hAnsiTheme="minorEastAsia" w:cs="Times New Roman" w:hint="eastAsia"/>
          <w:color w:val="000000"/>
          <w:kern w:val="0"/>
          <w:sz w:val="24"/>
          <w:szCs w:val="24"/>
          <w:shd w:val="clear" w:color="auto" w:fill="FFFFFF"/>
        </w:rPr>
        <w:t>走访调研</w:t>
      </w:r>
      <w:r w:rsidRPr="00F539AD">
        <w:rPr>
          <w:rFonts w:asciiTheme="minorEastAsia" w:hAnsiTheme="minorEastAsia" w:cs="Times New Roman"/>
          <w:color w:val="000000"/>
          <w:kern w:val="0"/>
          <w:sz w:val="24"/>
          <w:szCs w:val="24"/>
          <w:shd w:val="clear" w:color="auto" w:fill="FFFFFF"/>
        </w:rPr>
        <w:t>；2.</w:t>
      </w:r>
      <w:r w:rsidR="00107AF4">
        <w:rPr>
          <w:rFonts w:asciiTheme="minorEastAsia" w:hAnsiTheme="minorEastAsia" w:cs="Times New Roman"/>
          <w:color w:val="000000"/>
          <w:kern w:val="0"/>
          <w:sz w:val="24"/>
          <w:szCs w:val="24"/>
          <w:shd w:val="clear" w:color="auto" w:fill="FFFFFF"/>
        </w:rPr>
        <w:t>此表由各调研人记录整理</w:t>
      </w:r>
      <w:r w:rsidRPr="00F539AD">
        <w:rPr>
          <w:rFonts w:asciiTheme="minorEastAsia" w:hAnsiTheme="minorEastAsia" w:cs="Times New Roman"/>
          <w:color w:val="000000"/>
          <w:kern w:val="0"/>
          <w:sz w:val="24"/>
          <w:szCs w:val="24"/>
          <w:shd w:val="clear" w:color="auto" w:fill="FFFFFF"/>
        </w:rPr>
        <w:t>，交由</w:t>
      </w:r>
      <w:r w:rsidR="00107AF4">
        <w:rPr>
          <w:rFonts w:asciiTheme="minorEastAsia" w:hAnsiTheme="minorEastAsia" w:cs="Times New Roman" w:hint="eastAsia"/>
          <w:color w:val="000000"/>
          <w:kern w:val="0"/>
          <w:sz w:val="24"/>
          <w:szCs w:val="24"/>
          <w:shd w:val="clear" w:color="auto" w:fill="FFFFFF"/>
        </w:rPr>
        <w:t>学院党委秘书</w:t>
      </w:r>
      <w:r w:rsidRPr="00F539AD">
        <w:rPr>
          <w:rFonts w:asciiTheme="minorEastAsia" w:hAnsiTheme="minorEastAsia" w:cs="Times New Roman"/>
          <w:color w:val="000000"/>
          <w:kern w:val="0"/>
          <w:sz w:val="24"/>
          <w:szCs w:val="24"/>
          <w:shd w:val="clear" w:color="auto" w:fill="FFFFFF"/>
        </w:rPr>
        <w:t>收集、汇总。</w:t>
      </w:r>
      <w:r w:rsidRPr="00B420C3">
        <w:rPr>
          <w:rFonts w:asciiTheme="minorEastAsia" w:hAnsiTheme="minorEastAsia"/>
          <w:b/>
          <w:sz w:val="28"/>
          <w:szCs w:val="28"/>
        </w:rPr>
        <w:br w:type="page"/>
      </w:r>
    </w:p>
    <w:p w:rsidR="00F539AD" w:rsidRDefault="00F539AD" w:rsidP="00CE757C">
      <w:pPr>
        <w:spacing w:line="560" w:lineRule="exact"/>
        <w:rPr>
          <w:rFonts w:asciiTheme="minorEastAsia" w:hAnsiTheme="minorEastAsia"/>
          <w:b/>
          <w:sz w:val="28"/>
          <w:szCs w:val="28"/>
        </w:rPr>
        <w:sectPr w:rsidR="00F539AD" w:rsidSect="00F539AD">
          <w:pgSz w:w="11907" w:h="16840"/>
          <w:pgMar w:top="2041" w:right="1531" w:bottom="2041" w:left="1531" w:header="720" w:footer="720" w:gutter="0"/>
          <w:pgNumType w:fmt="decimalFullWidth"/>
          <w:cols w:space="720"/>
          <w:docGrid w:type="lines" w:linePitch="589"/>
        </w:sectPr>
      </w:pPr>
    </w:p>
    <w:p w:rsidR="00CE757C" w:rsidRPr="00CE757C" w:rsidRDefault="00CE757C" w:rsidP="00CE757C">
      <w:pPr>
        <w:spacing w:line="560" w:lineRule="exact"/>
        <w:rPr>
          <w:rFonts w:asciiTheme="minorEastAsia" w:hAnsiTheme="minorEastAsia"/>
          <w:b/>
          <w:sz w:val="28"/>
          <w:szCs w:val="28"/>
        </w:rPr>
      </w:pPr>
      <w:r w:rsidRPr="00CE757C">
        <w:rPr>
          <w:rFonts w:asciiTheme="minorEastAsia" w:hAnsiTheme="minorEastAsia"/>
          <w:b/>
          <w:sz w:val="28"/>
          <w:szCs w:val="28"/>
        </w:rPr>
        <w:lastRenderedPageBreak/>
        <w:t>附件</w:t>
      </w:r>
      <w:r>
        <w:rPr>
          <w:rFonts w:asciiTheme="minorEastAsia" w:hAnsiTheme="minorEastAsia" w:hint="eastAsia"/>
          <w:b/>
          <w:sz w:val="28"/>
          <w:szCs w:val="28"/>
        </w:rPr>
        <w:t>3</w:t>
      </w:r>
    </w:p>
    <w:p w:rsidR="00CE757C" w:rsidRPr="00F539AD" w:rsidRDefault="00CE757C" w:rsidP="00F539AD">
      <w:pPr>
        <w:spacing w:line="560" w:lineRule="exact"/>
        <w:jc w:val="center"/>
        <w:rPr>
          <w:rFonts w:ascii="方正小标宋简体" w:eastAsia="方正小标宋简体" w:hAnsi="方正小标宋简体"/>
          <w:b/>
          <w:spacing w:val="10"/>
          <w:sz w:val="32"/>
          <w:szCs w:val="32"/>
        </w:rPr>
      </w:pPr>
      <w:r w:rsidRPr="00CE757C">
        <w:rPr>
          <w:rFonts w:ascii="方正小标宋简体" w:eastAsia="方正小标宋简体" w:hAnsi="方正小标宋简体"/>
          <w:b/>
          <w:spacing w:val="10"/>
          <w:sz w:val="32"/>
          <w:szCs w:val="32"/>
        </w:rPr>
        <w:t>“双抓双促”活动整改项目清单</w:t>
      </w:r>
    </w:p>
    <w:p w:rsidR="00CE757C" w:rsidRDefault="00CE757C" w:rsidP="00CE757C">
      <w:pPr>
        <w:ind w:firstLine="296"/>
        <w:rPr>
          <w:rFonts w:ascii="仿宋_GB2312" w:hAnsi="仿宋_GB2312" w:cs="宋体"/>
          <w:kern w:val="0"/>
          <w:sz w:val="30"/>
          <w:szCs w:val="30"/>
        </w:rPr>
      </w:pPr>
      <w:r>
        <w:rPr>
          <w:rFonts w:ascii="仿宋_GB2312" w:hAnsi="仿宋_GB2312" w:cs="宋体"/>
          <w:kern w:val="0"/>
          <w:sz w:val="30"/>
          <w:szCs w:val="30"/>
        </w:rPr>
        <w:t>填表单位：</w:t>
      </w:r>
      <w:r>
        <w:rPr>
          <w:rFonts w:ascii="仿宋_GB2312" w:hAnsi="仿宋_GB2312" w:cs="宋体"/>
          <w:kern w:val="0"/>
          <w:sz w:val="30"/>
          <w:szCs w:val="30"/>
        </w:rPr>
        <w:t xml:space="preserve">                                                  </w:t>
      </w:r>
      <w:r>
        <w:rPr>
          <w:rFonts w:ascii="仿宋_GB2312" w:hAnsi="仿宋_GB2312" w:cs="宋体"/>
          <w:kern w:val="0"/>
          <w:sz w:val="30"/>
          <w:szCs w:val="30"/>
        </w:rPr>
        <w:t>填表日期：</w:t>
      </w:r>
    </w:p>
    <w:tbl>
      <w:tblPr>
        <w:tblW w:w="13062" w:type="dxa"/>
        <w:jc w:val="center"/>
        <w:tblCellMar>
          <w:left w:w="10" w:type="dxa"/>
          <w:right w:w="10" w:type="dxa"/>
        </w:tblCellMar>
        <w:tblLook w:val="04A0"/>
      </w:tblPr>
      <w:tblGrid>
        <w:gridCol w:w="902"/>
        <w:gridCol w:w="1581"/>
        <w:gridCol w:w="2655"/>
        <w:gridCol w:w="1236"/>
        <w:gridCol w:w="961"/>
        <w:gridCol w:w="2197"/>
        <w:gridCol w:w="1765"/>
        <w:gridCol w:w="1765"/>
      </w:tblGrid>
      <w:tr w:rsidR="00CE757C" w:rsidTr="000261DC">
        <w:trPr>
          <w:trHeight w:val="1286"/>
          <w:jc w:val="center"/>
        </w:trPr>
        <w:tc>
          <w:tcPr>
            <w:tcW w:w="90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序号</w:t>
            </w:r>
          </w:p>
        </w:tc>
        <w:tc>
          <w:tcPr>
            <w:tcW w:w="158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sz w:val="24"/>
              </w:rPr>
            </w:pPr>
            <w:r>
              <w:rPr>
                <w:rFonts w:ascii="仿宋_GB2312" w:hAnsi="仿宋_GB2312"/>
                <w:sz w:val="24"/>
              </w:rPr>
              <w:t>项目</w:t>
            </w:r>
          </w:p>
          <w:p w:rsidR="00CE757C" w:rsidRDefault="00CE757C" w:rsidP="000261DC">
            <w:pPr>
              <w:jc w:val="center"/>
            </w:pPr>
            <w:r>
              <w:rPr>
                <w:rFonts w:ascii="仿宋_GB2312" w:hAnsi="仿宋_GB2312"/>
                <w:sz w:val="24"/>
              </w:rPr>
              <w:t>名称</w:t>
            </w:r>
          </w:p>
        </w:tc>
        <w:tc>
          <w:tcPr>
            <w:tcW w:w="2655"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概要</w:t>
            </w:r>
          </w:p>
        </w:tc>
        <w:tc>
          <w:tcPr>
            <w:tcW w:w="1236"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责任人</w:t>
            </w:r>
          </w:p>
        </w:tc>
        <w:tc>
          <w:tcPr>
            <w:tcW w:w="961"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sz w:val="24"/>
              </w:rPr>
            </w:pPr>
            <w:r>
              <w:rPr>
                <w:rFonts w:ascii="仿宋_GB2312" w:hAnsi="仿宋_GB2312"/>
                <w:sz w:val="24"/>
              </w:rPr>
              <w:t>计划完</w:t>
            </w:r>
          </w:p>
          <w:p w:rsidR="00CE757C" w:rsidRDefault="00CE757C" w:rsidP="000261DC">
            <w:pPr>
              <w:jc w:val="center"/>
            </w:pPr>
            <w:proofErr w:type="gramStart"/>
            <w:r>
              <w:rPr>
                <w:rFonts w:ascii="仿宋_GB2312" w:hAnsi="仿宋_GB2312"/>
                <w:sz w:val="24"/>
              </w:rPr>
              <w:t>成时间</w:t>
            </w:r>
            <w:proofErr w:type="gramEnd"/>
          </w:p>
        </w:tc>
        <w:tc>
          <w:tcPr>
            <w:tcW w:w="2197"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具体要求</w:t>
            </w:r>
          </w:p>
        </w:tc>
        <w:tc>
          <w:tcPr>
            <w:tcW w:w="1765"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类别（党建项目</w:t>
            </w:r>
            <w:r>
              <w:rPr>
                <w:rFonts w:ascii="仿宋_GB2312" w:hAnsi="仿宋_GB2312"/>
                <w:sz w:val="24"/>
              </w:rPr>
              <w:t>/</w:t>
            </w:r>
            <w:r>
              <w:rPr>
                <w:rFonts w:ascii="仿宋_GB2312" w:hAnsi="仿宋_GB2312"/>
                <w:sz w:val="24"/>
              </w:rPr>
              <w:t>实事项目</w:t>
            </w:r>
          </w:p>
        </w:tc>
        <w:tc>
          <w:tcPr>
            <w:tcW w:w="1765" w:type="dxa"/>
            <w:tcBorders>
              <w:top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sz w:val="24"/>
              </w:rPr>
            </w:pPr>
            <w:r>
              <w:rPr>
                <w:rFonts w:ascii="仿宋_GB2312" w:hAnsi="仿宋_GB2312"/>
                <w:sz w:val="24"/>
              </w:rPr>
              <w:t>是否为</w:t>
            </w:r>
          </w:p>
          <w:p w:rsidR="00CE757C" w:rsidRDefault="00CE757C" w:rsidP="000261DC">
            <w:pPr>
              <w:jc w:val="center"/>
            </w:pPr>
            <w:r>
              <w:rPr>
                <w:rFonts w:ascii="仿宋_GB2312" w:hAnsi="仿宋_GB2312"/>
                <w:sz w:val="24"/>
              </w:rPr>
              <w:t>重点项目</w:t>
            </w:r>
          </w:p>
        </w:tc>
      </w:tr>
      <w:tr w:rsidR="00CE757C" w:rsidTr="000261DC">
        <w:trPr>
          <w:trHeight w:val="657"/>
          <w:jc w:val="center"/>
        </w:trPr>
        <w:tc>
          <w:tcPr>
            <w:tcW w:w="902"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58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265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236"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96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2197"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r>
      <w:tr w:rsidR="00CE757C" w:rsidTr="000261DC">
        <w:trPr>
          <w:trHeight w:val="608"/>
          <w:jc w:val="center"/>
        </w:trPr>
        <w:tc>
          <w:tcPr>
            <w:tcW w:w="902"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58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265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236"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96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2197"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r>
      <w:tr w:rsidR="00CE757C" w:rsidTr="000261DC">
        <w:trPr>
          <w:trHeight w:val="618"/>
          <w:jc w:val="center"/>
        </w:trPr>
        <w:tc>
          <w:tcPr>
            <w:tcW w:w="902"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58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265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236"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96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2197"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r>
      <w:tr w:rsidR="00CE757C" w:rsidTr="000261DC">
        <w:trPr>
          <w:trHeight w:val="618"/>
          <w:jc w:val="center"/>
        </w:trPr>
        <w:tc>
          <w:tcPr>
            <w:tcW w:w="902"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58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265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236"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96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2197"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r>
      <w:tr w:rsidR="00CE757C" w:rsidTr="000261DC">
        <w:trPr>
          <w:trHeight w:val="618"/>
          <w:jc w:val="center"/>
        </w:trPr>
        <w:tc>
          <w:tcPr>
            <w:tcW w:w="902"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58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265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236"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961"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2197"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pPr>
            <w:r>
              <w:rPr>
                <w:rFonts w:ascii="仿宋_GB2312" w:hAnsi="仿宋_GB2312"/>
                <w:sz w:val="24"/>
              </w:rPr>
              <w:t xml:space="preserve">　</w:t>
            </w: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c>
          <w:tcPr>
            <w:tcW w:w="1765" w:type="dxa"/>
            <w:tcBorders>
              <w:bottom w:val="single" w:sz="4" w:space="0" w:color="000000"/>
              <w:right w:val="single" w:sz="4" w:space="0" w:color="000000"/>
            </w:tcBorders>
            <w:shd w:val="clear" w:color="auto" w:fill="auto"/>
            <w:tcMar>
              <w:top w:w="20" w:type="dxa"/>
              <w:left w:w="20" w:type="dxa"/>
              <w:bottom w:w="0" w:type="dxa"/>
              <w:right w:w="20" w:type="dxa"/>
            </w:tcMar>
            <w:vAlign w:val="center"/>
          </w:tcPr>
          <w:p w:rsidR="00CE757C" w:rsidRDefault="00CE757C" w:rsidP="000261DC">
            <w:pPr>
              <w:jc w:val="center"/>
              <w:rPr>
                <w:rFonts w:ascii="仿宋_GB2312" w:hAnsi="仿宋_GB2312" w:cs="宋体"/>
                <w:sz w:val="24"/>
              </w:rPr>
            </w:pPr>
          </w:p>
        </w:tc>
      </w:tr>
    </w:tbl>
    <w:p w:rsidR="00CE757C" w:rsidRDefault="00CE757C" w:rsidP="00CE757C">
      <w:pPr>
        <w:spacing w:line="560" w:lineRule="exact"/>
      </w:pPr>
      <w:r>
        <w:rPr>
          <w:rFonts w:ascii="方正小标宋简体" w:eastAsia="方正小标宋简体" w:hAnsi="方正小标宋简体" w:cs="宋体"/>
          <w:b/>
          <w:bCs/>
          <w:kern w:val="0"/>
          <w:sz w:val="40"/>
          <w:szCs w:val="40"/>
        </w:rPr>
        <w:t xml:space="preserve"> </w:t>
      </w:r>
    </w:p>
    <w:p w:rsidR="00F539AD" w:rsidRDefault="00F539AD" w:rsidP="00F539AD">
      <w:pPr>
        <w:spacing w:line="560" w:lineRule="exact"/>
        <w:rPr>
          <w:rFonts w:asciiTheme="minorEastAsia" w:hAnsiTheme="minorEastAsia"/>
          <w:b/>
          <w:sz w:val="28"/>
          <w:szCs w:val="28"/>
        </w:rPr>
      </w:pPr>
    </w:p>
    <w:p w:rsidR="00F539AD" w:rsidRDefault="00F539AD" w:rsidP="00F539AD">
      <w:pPr>
        <w:spacing w:line="560" w:lineRule="exact"/>
        <w:rPr>
          <w:rFonts w:asciiTheme="minorEastAsia" w:hAnsiTheme="minorEastAsia"/>
          <w:b/>
          <w:sz w:val="28"/>
          <w:szCs w:val="28"/>
        </w:rPr>
      </w:pPr>
    </w:p>
    <w:p w:rsidR="00F539AD" w:rsidRDefault="00F539AD" w:rsidP="00F539AD">
      <w:pPr>
        <w:spacing w:line="560" w:lineRule="exact"/>
        <w:rPr>
          <w:rFonts w:asciiTheme="minorEastAsia" w:hAnsiTheme="minorEastAsia"/>
          <w:b/>
          <w:sz w:val="28"/>
          <w:szCs w:val="28"/>
        </w:rPr>
      </w:pPr>
    </w:p>
    <w:p w:rsidR="00CE757C" w:rsidRPr="00F539AD" w:rsidRDefault="00CE757C" w:rsidP="00F539AD">
      <w:pPr>
        <w:spacing w:line="560" w:lineRule="exact"/>
        <w:rPr>
          <w:rFonts w:asciiTheme="minorEastAsia" w:hAnsiTheme="minorEastAsia"/>
          <w:b/>
          <w:sz w:val="28"/>
          <w:szCs w:val="28"/>
        </w:rPr>
      </w:pPr>
      <w:r w:rsidRPr="00F539AD">
        <w:rPr>
          <w:rFonts w:asciiTheme="minorEastAsia" w:hAnsiTheme="minorEastAsia"/>
          <w:b/>
          <w:sz w:val="28"/>
          <w:szCs w:val="28"/>
        </w:rPr>
        <w:lastRenderedPageBreak/>
        <w:t>附件</w:t>
      </w:r>
      <w:r w:rsidR="00F539AD">
        <w:rPr>
          <w:rFonts w:asciiTheme="minorEastAsia" w:hAnsiTheme="minorEastAsia" w:hint="eastAsia"/>
          <w:b/>
          <w:sz w:val="28"/>
          <w:szCs w:val="28"/>
        </w:rPr>
        <w:t>4</w:t>
      </w:r>
    </w:p>
    <w:p w:rsidR="00CE757C" w:rsidRPr="00D32787" w:rsidRDefault="00F539AD" w:rsidP="00D32787">
      <w:pPr>
        <w:spacing w:line="560" w:lineRule="exact"/>
        <w:jc w:val="center"/>
        <w:rPr>
          <w:rFonts w:ascii="方正小标宋简体" w:eastAsia="方正小标宋简体" w:hAnsi="方正小标宋简体"/>
          <w:b/>
          <w:spacing w:val="10"/>
          <w:sz w:val="32"/>
          <w:szCs w:val="32"/>
        </w:rPr>
      </w:pPr>
      <w:r>
        <w:rPr>
          <w:rFonts w:ascii="方正小标宋简体" w:eastAsia="方正小标宋简体" w:hAnsi="方正小标宋简体" w:hint="eastAsia"/>
          <w:b/>
          <w:spacing w:val="10"/>
          <w:sz w:val="32"/>
          <w:szCs w:val="32"/>
        </w:rPr>
        <w:t>“</w:t>
      </w:r>
      <w:r w:rsidR="00CE757C" w:rsidRPr="00F539AD">
        <w:rPr>
          <w:rFonts w:ascii="方正小标宋简体" w:eastAsia="方正小标宋简体" w:hAnsi="方正小标宋简体"/>
          <w:b/>
          <w:spacing w:val="10"/>
          <w:sz w:val="32"/>
          <w:szCs w:val="32"/>
        </w:rPr>
        <w:t>双抓双促</w:t>
      </w:r>
      <w:r>
        <w:rPr>
          <w:rFonts w:ascii="方正小标宋简体" w:eastAsia="方正小标宋简体" w:hAnsi="方正小标宋简体" w:hint="eastAsia"/>
          <w:b/>
          <w:spacing w:val="10"/>
          <w:sz w:val="32"/>
          <w:szCs w:val="32"/>
        </w:rPr>
        <w:t>”</w:t>
      </w:r>
      <w:r w:rsidR="00CE757C" w:rsidRPr="00F539AD">
        <w:rPr>
          <w:rFonts w:ascii="方正小标宋简体" w:eastAsia="方正小标宋简体" w:hAnsi="方正小标宋简体"/>
          <w:b/>
          <w:spacing w:val="10"/>
          <w:sz w:val="32"/>
          <w:szCs w:val="32"/>
        </w:rPr>
        <w:t>活动情况统计表</w:t>
      </w:r>
    </w:p>
    <w:p w:rsidR="00CE757C" w:rsidRDefault="00CE757C" w:rsidP="00CE757C">
      <w:pPr>
        <w:ind w:firstLine="592"/>
        <w:rPr>
          <w:rFonts w:ascii="仿宋_GB2312" w:hAnsi="仿宋_GB2312" w:cs="宋体"/>
          <w:kern w:val="0"/>
          <w:sz w:val="30"/>
          <w:szCs w:val="30"/>
        </w:rPr>
      </w:pPr>
      <w:r>
        <w:rPr>
          <w:rFonts w:ascii="仿宋_GB2312" w:hAnsi="仿宋_GB2312" w:cs="宋体"/>
          <w:kern w:val="0"/>
          <w:sz w:val="30"/>
          <w:szCs w:val="30"/>
        </w:rPr>
        <w:t>填表单位：</w:t>
      </w:r>
      <w:r>
        <w:rPr>
          <w:rFonts w:ascii="仿宋_GB2312" w:hAnsi="仿宋_GB2312" w:cs="宋体"/>
          <w:kern w:val="0"/>
          <w:sz w:val="30"/>
          <w:szCs w:val="30"/>
        </w:rPr>
        <w:t xml:space="preserve">                                                   </w:t>
      </w:r>
      <w:r>
        <w:rPr>
          <w:rFonts w:ascii="仿宋_GB2312" w:hAnsi="仿宋_GB2312" w:cs="宋体"/>
          <w:kern w:val="0"/>
          <w:sz w:val="30"/>
          <w:szCs w:val="30"/>
        </w:rPr>
        <w:t>填表日期：</w:t>
      </w:r>
    </w:p>
    <w:tbl>
      <w:tblPr>
        <w:tblW w:w="12860" w:type="dxa"/>
        <w:jc w:val="center"/>
        <w:tblCellMar>
          <w:left w:w="10" w:type="dxa"/>
          <w:right w:w="10" w:type="dxa"/>
        </w:tblCellMar>
        <w:tblLook w:val="04A0"/>
      </w:tblPr>
      <w:tblGrid>
        <w:gridCol w:w="1660"/>
        <w:gridCol w:w="1810"/>
        <w:gridCol w:w="409"/>
        <w:gridCol w:w="1401"/>
        <w:gridCol w:w="620"/>
        <w:gridCol w:w="751"/>
        <w:gridCol w:w="1629"/>
        <w:gridCol w:w="531"/>
        <w:gridCol w:w="1260"/>
        <w:gridCol w:w="769"/>
        <w:gridCol w:w="721"/>
        <w:gridCol w:w="1299"/>
      </w:tblGrid>
      <w:tr w:rsidR="00CE757C" w:rsidTr="00D32787">
        <w:trPr>
          <w:trHeight w:val="1050"/>
          <w:jc w:val="center"/>
        </w:trPr>
        <w:tc>
          <w:tcPr>
            <w:tcW w:w="3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5E7ABD">
            <w:pPr>
              <w:widowControl/>
              <w:jc w:val="center"/>
              <w:rPr>
                <w:rFonts w:ascii="仿宋_GB2312" w:hAnsi="仿宋_GB2312" w:cs="宋体"/>
                <w:kern w:val="0"/>
                <w:sz w:val="24"/>
              </w:rPr>
            </w:pPr>
            <w:r>
              <w:rPr>
                <w:rFonts w:ascii="仿宋_GB2312" w:hAnsi="仿宋_GB2312" w:cs="宋体"/>
                <w:kern w:val="0"/>
                <w:sz w:val="24"/>
              </w:rPr>
              <w:t>参与</w:t>
            </w:r>
            <w:r>
              <w:rPr>
                <w:rFonts w:ascii="仿宋_GB2312" w:hAnsi="仿宋_GB2312" w:cs="宋体"/>
                <w:kern w:val="0"/>
                <w:sz w:val="24"/>
              </w:rPr>
              <w:t>“</w:t>
            </w:r>
            <w:r>
              <w:rPr>
                <w:rFonts w:ascii="仿宋_GB2312" w:hAnsi="仿宋_GB2312" w:cs="宋体"/>
                <w:kern w:val="0"/>
                <w:sz w:val="24"/>
              </w:rPr>
              <w:t>双</w:t>
            </w:r>
            <w:r w:rsidR="005E7ABD">
              <w:rPr>
                <w:rFonts w:ascii="仿宋_GB2312" w:hAnsi="仿宋_GB2312" w:cs="宋体" w:hint="eastAsia"/>
                <w:kern w:val="0"/>
                <w:sz w:val="24"/>
              </w:rPr>
              <w:t>抓</w:t>
            </w:r>
            <w:r>
              <w:rPr>
                <w:rFonts w:ascii="仿宋_GB2312" w:hAnsi="仿宋_GB2312" w:cs="宋体"/>
                <w:kern w:val="0"/>
                <w:sz w:val="24"/>
              </w:rPr>
              <w:t>双促</w:t>
            </w:r>
            <w:r>
              <w:rPr>
                <w:rFonts w:ascii="仿宋_GB2312" w:hAnsi="仿宋_GB2312" w:cs="宋体"/>
                <w:kern w:val="0"/>
                <w:sz w:val="24"/>
              </w:rPr>
              <w:t>”</w:t>
            </w:r>
            <w:r>
              <w:rPr>
                <w:rFonts w:ascii="仿宋_GB2312" w:hAnsi="仿宋_GB2312" w:cs="宋体"/>
                <w:kern w:val="0"/>
                <w:sz w:val="24"/>
              </w:rPr>
              <w:t>党员与干部人数</w:t>
            </w:r>
          </w:p>
        </w:tc>
        <w:tc>
          <w:tcPr>
            <w:tcW w:w="202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p>
        </w:tc>
        <w:tc>
          <w:tcPr>
            <w:tcW w:w="4940" w:type="dxa"/>
            <w:gridSpan w:val="5"/>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其中：副处级以上领导干部数</w:t>
            </w:r>
          </w:p>
        </w:tc>
        <w:tc>
          <w:tcPr>
            <w:tcW w:w="20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p>
        </w:tc>
      </w:tr>
      <w:tr w:rsidR="00CE757C" w:rsidTr="00D32787">
        <w:trPr>
          <w:trHeight w:val="1050"/>
          <w:jc w:val="center"/>
        </w:trPr>
        <w:tc>
          <w:tcPr>
            <w:tcW w:w="16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调研走访</w:t>
            </w:r>
          </w:p>
        </w:tc>
        <w:tc>
          <w:tcPr>
            <w:tcW w:w="2219"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上门征询（次）</w:t>
            </w:r>
          </w:p>
        </w:tc>
        <w:tc>
          <w:tcPr>
            <w:tcW w:w="2021"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个别访谈（人次）</w:t>
            </w:r>
          </w:p>
        </w:tc>
        <w:tc>
          <w:tcPr>
            <w:tcW w:w="238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召开座谈会（场次）</w:t>
            </w:r>
          </w:p>
        </w:tc>
        <w:tc>
          <w:tcPr>
            <w:tcW w:w="256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开设网站专栏（</w:t>
            </w:r>
            <w:proofErr w:type="gramStart"/>
            <w:r>
              <w:rPr>
                <w:rFonts w:ascii="仿宋_GB2312" w:hAnsi="仿宋_GB2312" w:cs="宋体"/>
                <w:kern w:val="0"/>
                <w:sz w:val="24"/>
              </w:rPr>
              <w:t>个</w:t>
            </w:r>
            <w:proofErr w:type="gramEnd"/>
            <w:r>
              <w:rPr>
                <w:rFonts w:ascii="仿宋_GB2312" w:hAnsi="仿宋_GB2312" w:cs="宋体"/>
                <w:kern w:val="0"/>
                <w:sz w:val="24"/>
              </w:rPr>
              <w:t>）</w:t>
            </w:r>
          </w:p>
        </w:tc>
        <w:tc>
          <w:tcPr>
            <w:tcW w:w="202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召开座谈会（场次）</w:t>
            </w:r>
          </w:p>
        </w:tc>
      </w:tr>
      <w:tr w:rsidR="00CE757C" w:rsidTr="00D32787">
        <w:trPr>
          <w:trHeight w:val="837"/>
          <w:jc w:val="center"/>
        </w:trPr>
        <w:tc>
          <w:tcPr>
            <w:tcW w:w="16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left"/>
              <w:rPr>
                <w:rFonts w:ascii="仿宋_GB2312" w:hAnsi="仿宋_GB2312" w:cs="宋体"/>
                <w:kern w:val="0"/>
                <w:sz w:val="24"/>
              </w:rPr>
            </w:pPr>
          </w:p>
        </w:tc>
        <w:tc>
          <w:tcPr>
            <w:tcW w:w="2219"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c>
          <w:tcPr>
            <w:tcW w:w="2021"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c>
          <w:tcPr>
            <w:tcW w:w="238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c>
          <w:tcPr>
            <w:tcW w:w="2560"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c>
          <w:tcPr>
            <w:tcW w:w="202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r>
      <w:tr w:rsidR="00CE757C" w:rsidTr="000261DC">
        <w:trPr>
          <w:trHeight w:val="1050"/>
          <w:jc w:val="center"/>
        </w:trPr>
        <w:tc>
          <w:tcPr>
            <w:tcW w:w="16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整改清单</w:t>
            </w:r>
            <w:proofErr w:type="gramStart"/>
            <w:r>
              <w:rPr>
                <w:rFonts w:ascii="仿宋_GB2312" w:hAnsi="仿宋_GB2312" w:cs="宋体"/>
                <w:kern w:val="0"/>
                <w:sz w:val="24"/>
              </w:rPr>
              <w:t>中项目</w:t>
            </w:r>
            <w:proofErr w:type="gramEnd"/>
            <w:r>
              <w:rPr>
                <w:rFonts w:ascii="仿宋_GB2312" w:hAnsi="仿宋_GB2312" w:cs="宋体"/>
                <w:kern w:val="0"/>
                <w:sz w:val="24"/>
              </w:rPr>
              <w:t>总数</w:t>
            </w:r>
          </w:p>
        </w:tc>
        <w:tc>
          <w:tcPr>
            <w:tcW w:w="18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c>
          <w:tcPr>
            <w:tcW w:w="181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其中：</w:t>
            </w:r>
          </w:p>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党建项目数　</w:t>
            </w:r>
          </w:p>
        </w:tc>
        <w:tc>
          <w:tcPr>
            <w:tcW w:w="1371"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p>
        </w:tc>
        <w:tc>
          <w:tcPr>
            <w:tcW w:w="216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实事项目数</w:t>
            </w:r>
          </w:p>
        </w:tc>
        <w:tc>
          <w:tcPr>
            <w:tcW w:w="126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p>
        </w:tc>
        <w:tc>
          <w:tcPr>
            <w:tcW w:w="149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重点项目数</w:t>
            </w:r>
          </w:p>
        </w:tc>
        <w:tc>
          <w:tcPr>
            <w:tcW w:w="1299"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p>
        </w:tc>
      </w:tr>
      <w:tr w:rsidR="00CE757C" w:rsidTr="00D32787">
        <w:trPr>
          <w:trHeight w:val="1396"/>
          <w:jc w:val="center"/>
        </w:trPr>
        <w:tc>
          <w:tcPr>
            <w:tcW w:w="166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整改完成项目数</w:t>
            </w:r>
          </w:p>
        </w:tc>
        <w:tc>
          <w:tcPr>
            <w:tcW w:w="2219"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c>
          <w:tcPr>
            <w:tcW w:w="2021"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未完成项目数</w:t>
            </w:r>
          </w:p>
        </w:tc>
        <w:tc>
          <w:tcPr>
            <w:tcW w:w="2380"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left"/>
              <w:rPr>
                <w:rFonts w:ascii="仿宋_GB2312" w:hAnsi="仿宋_GB2312" w:cs="宋体"/>
                <w:kern w:val="0"/>
                <w:sz w:val="24"/>
              </w:rPr>
            </w:pPr>
            <w:r>
              <w:rPr>
                <w:rFonts w:ascii="仿宋_GB2312" w:hAnsi="仿宋_GB2312" w:cs="宋体"/>
                <w:kern w:val="0"/>
                <w:sz w:val="24"/>
              </w:rPr>
              <w:t xml:space="preserve">　</w:t>
            </w:r>
          </w:p>
        </w:tc>
        <w:tc>
          <w:tcPr>
            <w:tcW w:w="2560" w:type="dxa"/>
            <w:gridSpan w:val="3"/>
            <w:tcBorders>
              <w:bottom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left"/>
              <w:rPr>
                <w:rFonts w:ascii="仿宋_GB2312" w:hAnsi="仿宋_GB2312" w:cs="宋体"/>
                <w:kern w:val="0"/>
                <w:sz w:val="24"/>
              </w:rPr>
            </w:pPr>
            <w:r>
              <w:rPr>
                <w:rFonts w:ascii="仿宋_GB2312" w:hAnsi="仿宋_GB2312" w:cs="宋体"/>
                <w:kern w:val="0"/>
                <w:sz w:val="24"/>
              </w:rPr>
              <w:t>未完成项目中，需要上级领导机关和其他部门协调解决的问题数</w:t>
            </w:r>
          </w:p>
        </w:tc>
        <w:tc>
          <w:tcPr>
            <w:tcW w:w="202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757C" w:rsidRDefault="00CE757C" w:rsidP="000261DC">
            <w:pPr>
              <w:widowControl/>
              <w:jc w:val="center"/>
              <w:rPr>
                <w:rFonts w:ascii="仿宋_GB2312" w:hAnsi="仿宋_GB2312" w:cs="宋体"/>
                <w:kern w:val="0"/>
                <w:sz w:val="24"/>
              </w:rPr>
            </w:pPr>
            <w:r>
              <w:rPr>
                <w:rFonts w:ascii="仿宋_GB2312" w:hAnsi="仿宋_GB2312" w:cs="宋体"/>
                <w:kern w:val="0"/>
                <w:sz w:val="24"/>
              </w:rPr>
              <w:t xml:space="preserve">　</w:t>
            </w:r>
          </w:p>
        </w:tc>
      </w:tr>
    </w:tbl>
    <w:p w:rsidR="00CE757C" w:rsidRDefault="00CE757C" w:rsidP="00CE757C">
      <w:pPr>
        <w:sectPr w:rsidR="00CE757C" w:rsidSect="00F539AD">
          <w:pgSz w:w="16840" w:h="11907" w:orient="landscape"/>
          <w:pgMar w:top="1531" w:right="2041" w:bottom="1531" w:left="2041" w:header="720" w:footer="720" w:gutter="0"/>
          <w:pgNumType w:fmt="decimalFullWidth"/>
          <w:cols w:space="720"/>
          <w:docGrid w:type="linesAndChars" w:linePitch="589"/>
        </w:sectPr>
      </w:pPr>
    </w:p>
    <w:p w:rsidR="005E7973" w:rsidRPr="00CE757C" w:rsidRDefault="005E7973" w:rsidP="00D32787">
      <w:pPr>
        <w:rPr>
          <w:rFonts w:asciiTheme="minorEastAsia" w:hAnsiTheme="minorEastAsia"/>
          <w:sz w:val="28"/>
          <w:szCs w:val="28"/>
        </w:rPr>
      </w:pPr>
    </w:p>
    <w:sectPr w:rsidR="005E7973" w:rsidRPr="00CE757C" w:rsidSect="00F539AD">
      <w:pgSz w:w="16840" w:h="11907" w:orient="landscape"/>
      <w:pgMar w:top="1531" w:right="2041" w:bottom="1531" w:left="204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2A0" w:rsidRDefault="000A72A0" w:rsidP="00E01ACB">
      <w:r>
        <w:separator/>
      </w:r>
    </w:p>
  </w:endnote>
  <w:endnote w:type="continuationSeparator" w:id="0">
    <w:p w:rsidR="000A72A0" w:rsidRDefault="000A72A0" w:rsidP="00E01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F4" w:rsidRDefault="008B2AC9">
    <w:pPr>
      <w:pStyle w:val="a3"/>
      <w:ind w:right="360" w:firstLine="360"/>
    </w:pPr>
    <w:r>
      <w:pict>
        <v:shapetype id="_x0000_t202" coordsize="21600,21600" o:spt="202" path="m,l,21600r21600,l21600,xe">
          <v:stroke joinstyle="miter"/>
          <v:path gradientshapeok="t" o:connecttype="rect"/>
        </v:shapetype>
        <v:shape id="_x0000_s3073" type="#_x0000_t202" style="position:absolute;left:0;text-align:left;margin-left:-200pt;margin-top:.05pt;width:0;height:0;z-index:251660288;visibility:visible;mso-wrap-style:none;mso-position-horizontal:outside;mso-position-horizontal-relative:margin" filled="f" stroked="f">
          <v:textbox style="mso-next-textbox:#_x0000_s3073;mso-rotate-with-shape:t;mso-fit-shape-to-text:t" inset="0,0,0,0">
            <w:txbxContent>
              <w:p w:rsidR="00AC7FF4" w:rsidRDefault="005241FF">
                <w:pPr>
                  <w:pStyle w:val="a3"/>
                  <w:ind w:firstLine="280"/>
                </w:pPr>
                <w:r>
                  <w:rPr>
                    <w:rStyle w:val="a4"/>
                    <w:sz w:val="28"/>
                  </w:rPr>
                  <w:t>—</w:t>
                </w:r>
                <w:r w:rsidR="008B2AC9">
                  <w:rPr>
                    <w:rStyle w:val="a4"/>
                    <w:sz w:val="28"/>
                  </w:rPr>
                  <w:fldChar w:fldCharType="begin"/>
                </w:r>
                <w:r>
                  <w:rPr>
                    <w:rStyle w:val="a4"/>
                    <w:sz w:val="28"/>
                  </w:rPr>
                  <w:instrText xml:space="preserve"> PAGE </w:instrText>
                </w:r>
                <w:r w:rsidR="008B2AC9">
                  <w:rPr>
                    <w:rStyle w:val="a4"/>
                    <w:sz w:val="28"/>
                  </w:rPr>
                  <w:fldChar w:fldCharType="separate"/>
                </w:r>
                <w:r>
                  <w:rPr>
                    <w:rStyle w:val="a4"/>
                    <w:rFonts w:hint="eastAsia"/>
                    <w:noProof/>
                    <w:sz w:val="28"/>
                  </w:rPr>
                  <w:t>１２</w:t>
                </w:r>
                <w:r w:rsidR="008B2AC9">
                  <w:rPr>
                    <w:rStyle w:val="a4"/>
                    <w:sz w:val="28"/>
                  </w:rPr>
                  <w:fldChar w:fldCharType="end"/>
                </w:r>
                <w:r>
                  <w:rPr>
                    <w:rStyle w:val="a4"/>
                    <w:sz w:val="28"/>
                  </w:rPr>
                  <w:t>—</w:t>
                </w:r>
              </w:p>
              <w:p w:rsidR="00AC7FF4" w:rsidRDefault="000A72A0">
                <w:pPr>
                  <w:pStyle w:val="a3"/>
                </w:pP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F4" w:rsidRDefault="008B2AC9">
    <w:pPr>
      <w:pStyle w:val="a3"/>
      <w:ind w:right="360"/>
    </w:pPr>
    <w:r>
      <w:pict>
        <v:shapetype id="_x0000_t202" coordsize="21600,21600" o:spt="202" path="m,l,21600r21600,l21600,xe">
          <v:stroke joinstyle="miter"/>
          <v:path gradientshapeok="t" o:connecttype="rect"/>
        </v:shapetype>
        <v:shape id="_x0000_s3074" type="#_x0000_t202" style="position:absolute;margin-left:463.6pt;margin-top:1.55pt;width:0;height:0;z-index:251661312;visibility:visible;mso-wrap-style:none;mso-position-horizontal-relative:page" filled="f" stroked="f">
          <v:textbox style="mso-next-textbox:#_x0000_s3074;mso-rotate-with-shape:t;mso-fit-shape-to-text:t" inset="0,0,0,0">
            <w:txbxContent>
              <w:p w:rsidR="00AC7FF4" w:rsidRDefault="005241FF">
                <w:pPr>
                  <w:pStyle w:val="a3"/>
                </w:pPr>
                <w:r>
                  <w:rPr>
                    <w:rStyle w:val="a4"/>
                    <w:rFonts w:ascii="宋体" w:eastAsia="宋体" w:hAnsi="宋体"/>
                    <w:sz w:val="28"/>
                  </w:rPr>
                  <w:t>—</w:t>
                </w:r>
                <w:r w:rsidR="008B2AC9">
                  <w:rPr>
                    <w:rStyle w:val="a4"/>
                    <w:rFonts w:ascii="宋体" w:eastAsia="宋体" w:hAnsi="宋体"/>
                    <w:sz w:val="28"/>
                  </w:rPr>
                  <w:fldChar w:fldCharType="begin"/>
                </w:r>
                <w:r>
                  <w:rPr>
                    <w:rStyle w:val="a4"/>
                    <w:rFonts w:ascii="宋体" w:eastAsia="宋体" w:hAnsi="宋体"/>
                    <w:sz w:val="28"/>
                  </w:rPr>
                  <w:instrText xml:space="preserve"> PAGE </w:instrText>
                </w:r>
                <w:r w:rsidR="008B2AC9">
                  <w:rPr>
                    <w:rStyle w:val="a4"/>
                    <w:rFonts w:ascii="宋体" w:eastAsia="宋体" w:hAnsi="宋体"/>
                    <w:sz w:val="28"/>
                  </w:rPr>
                  <w:fldChar w:fldCharType="separate"/>
                </w:r>
                <w:r w:rsidR="0076302E">
                  <w:rPr>
                    <w:rStyle w:val="a4"/>
                    <w:rFonts w:ascii="宋体" w:eastAsia="宋体" w:hAnsi="宋体"/>
                    <w:noProof/>
                    <w:sz w:val="28"/>
                  </w:rPr>
                  <w:t>７</w:t>
                </w:r>
                <w:r w:rsidR="008B2AC9">
                  <w:rPr>
                    <w:rStyle w:val="a4"/>
                    <w:rFonts w:ascii="宋体" w:eastAsia="宋体" w:hAnsi="宋体"/>
                    <w:sz w:val="28"/>
                  </w:rPr>
                  <w:fldChar w:fldCharType="end"/>
                </w:r>
                <w:r>
                  <w:rPr>
                    <w:rStyle w:val="a4"/>
                    <w:rFonts w:ascii="宋体" w:eastAsia="宋体" w:hAnsi="宋体"/>
                    <w:sz w:val="28"/>
                  </w:rPr>
                  <w:t>—</w:t>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2A0" w:rsidRDefault="000A72A0" w:rsidP="00E01ACB">
      <w:r>
        <w:separator/>
      </w:r>
    </w:p>
  </w:footnote>
  <w:footnote w:type="continuationSeparator" w:id="0">
    <w:p w:rsidR="000A72A0" w:rsidRDefault="000A72A0" w:rsidP="00E0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F4" w:rsidRDefault="000A72A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FF4" w:rsidRDefault="000A72A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B38"/>
    <w:rsid w:val="00000E33"/>
    <w:rsid w:val="000649CD"/>
    <w:rsid w:val="00076656"/>
    <w:rsid w:val="00077ADA"/>
    <w:rsid w:val="000A39FE"/>
    <w:rsid w:val="000A72A0"/>
    <w:rsid w:val="000D1207"/>
    <w:rsid w:val="000D4696"/>
    <w:rsid w:val="00107AF4"/>
    <w:rsid w:val="001378BA"/>
    <w:rsid w:val="0015683C"/>
    <w:rsid w:val="00163228"/>
    <w:rsid w:val="00163A7E"/>
    <w:rsid w:val="00181F15"/>
    <w:rsid w:val="001A5CDC"/>
    <w:rsid w:val="00215056"/>
    <w:rsid w:val="00231B01"/>
    <w:rsid w:val="002B20DB"/>
    <w:rsid w:val="002C1365"/>
    <w:rsid w:val="002C1F21"/>
    <w:rsid w:val="002D3B2B"/>
    <w:rsid w:val="0030146A"/>
    <w:rsid w:val="003948E3"/>
    <w:rsid w:val="0039731B"/>
    <w:rsid w:val="003A6C41"/>
    <w:rsid w:val="003B770E"/>
    <w:rsid w:val="003C37AB"/>
    <w:rsid w:val="003F540D"/>
    <w:rsid w:val="003F7966"/>
    <w:rsid w:val="0041527A"/>
    <w:rsid w:val="00422265"/>
    <w:rsid w:val="00441618"/>
    <w:rsid w:val="00441879"/>
    <w:rsid w:val="004A66EE"/>
    <w:rsid w:val="004C3DF5"/>
    <w:rsid w:val="004E25F2"/>
    <w:rsid w:val="004F272C"/>
    <w:rsid w:val="004F448F"/>
    <w:rsid w:val="00504E8E"/>
    <w:rsid w:val="00506665"/>
    <w:rsid w:val="005241FF"/>
    <w:rsid w:val="005729D5"/>
    <w:rsid w:val="005748AE"/>
    <w:rsid w:val="00583B38"/>
    <w:rsid w:val="005A09F9"/>
    <w:rsid w:val="005C1522"/>
    <w:rsid w:val="005C4A8F"/>
    <w:rsid w:val="005E7973"/>
    <w:rsid w:val="005E7ABD"/>
    <w:rsid w:val="005F3FCA"/>
    <w:rsid w:val="005F5053"/>
    <w:rsid w:val="00694DC5"/>
    <w:rsid w:val="006C2943"/>
    <w:rsid w:val="006C3D64"/>
    <w:rsid w:val="007446E9"/>
    <w:rsid w:val="0076302E"/>
    <w:rsid w:val="007860EC"/>
    <w:rsid w:val="00791673"/>
    <w:rsid w:val="007D49F3"/>
    <w:rsid w:val="008530EF"/>
    <w:rsid w:val="00890D7B"/>
    <w:rsid w:val="008B2AC9"/>
    <w:rsid w:val="008F7E36"/>
    <w:rsid w:val="00905CA1"/>
    <w:rsid w:val="00912D6E"/>
    <w:rsid w:val="00963B5F"/>
    <w:rsid w:val="0096531C"/>
    <w:rsid w:val="00990011"/>
    <w:rsid w:val="009D57F3"/>
    <w:rsid w:val="00B05C52"/>
    <w:rsid w:val="00B420C3"/>
    <w:rsid w:val="00B540E3"/>
    <w:rsid w:val="00B541CE"/>
    <w:rsid w:val="00B85BB4"/>
    <w:rsid w:val="00BC3C64"/>
    <w:rsid w:val="00BD68EB"/>
    <w:rsid w:val="00C055E4"/>
    <w:rsid w:val="00C771F4"/>
    <w:rsid w:val="00CE757C"/>
    <w:rsid w:val="00CF67DC"/>
    <w:rsid w:val="00D32787"/>
    <w:rsid w:val="00D73211"/>
    <w:rsid w:val="00DC121B"/>
    <w:rsid w:val="00DD6913"/>
    <w:rsid w:val="00DF4B38"/>
    <w:rsid w:val="00E01ACB"/>
    <w:rsid w:val="00E33D7F"/>
    <w:rsid w:val="00EA7137"/>
    <w:rsid w:val="00EA7B7C"/>
    <w:rsid w:val="00ED0B8A"/>
    <w:rsid w:val="00ED62F9"/>
    <w:rsid w:val="00EE232B"/>
    <w:rsid w:val="00EF500C"/>
    <w:rsid w:val="00F539AD"/>
    <w:rsid w:val="00F81C4B"/>
    <w:rsid w:val="00FA1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76656"/>
    <w:pPr>
      <w:widowControl/>
      <w:spacing w:after="150"/>
      <w:jc w:val="left"/>
    </w:pPr>
    <w:rPr>
      <w:rFonts w:ascii="宋体" w:eastAsia="宋体" w:hAnsi="宋体" w:cs="宋体"/>
      <w:kern w:val="0"/>
      <w:sz w:val="24"/>
      <w:szCs w:val="24"/>
    </w:rPr>
  </w:style>
  <w:style w:type="character" w:customStyle="1" w:styleId="15">
    <w:name w:val="15"/>
    <w:basedOn w:val="a0"/>
    <w:rsid w:val="004F448F"/>
  </w:style>
  <w:style w:type="paragraph" w:styleId="a3">
    <w:name w:val="footer"/>
    <w:basedOn w:val="a"/>
    <w:link w:val="Char"/>
    <w:rsid w:val="00CE757C"/>
    <w:pPr>
      <w:tabs>
        <w:tab w:val="center" w:pos="4153"/>
        <w:tab w:val="right" w:pos="8306"/>
      </w:tabs>
      <w:suppressAutoHyphens/>
      <w:autoSpaceDN w:val="0"/>
      <w:snapToGrid w:val="0"/>
      <w:jc w:val="left"/>
      <w:textAlignment w:val="baseline"/>
    </w:pPr>
    <w:rPr>
      <w:rFonts w:ascii="Times New Roman" w:eastAsia="仿宋_GB2312" w:hAnsi="Times New Roman" w:cs="Times New Roman"/>
      <w:kern w:val="3"/>
      <w:sz w:val="18"/>
      <w:szCs w:val="20"/>
    </w:rPr>
  </w:style>
  <w:style w:type="character" w:customStyle="1" w:styleId="Char">
    <w:name w:val="页脚 Char"/>
    <w:basedOn w:val="a0"/>
    <w:link w:val="a3"/>
    <w:rsid w:val="00CE757C"/>
    <w:rPr>
      <w:rFonts w:ascii="Times New Roman" w:eastAsia="仿宋_GB2312" w:hAnsi="Times New Roman" w:cs="Times New Roman"/>
      <w:kern w:val="3"/>
      <w:sz w:val="18"/>
      <w:szCs w:val="20"/>
    </w:rPr>
  </w:style>
  <w:style w:type="character" w:styleId="a4">
    <w:name w:val="page number"/>
    <w:basedOn w:val="a0"/>
    <w:rsid w:val="00CE757C"/>
  </w:style>
  <w:style w:type="paragraph" w:styleId="a5">
    <w:name w:val="header"/>
    <w:basedOn w:val="a"/>
    <w:link w:val="Char0"/>
    <w:rsid w:val="00CE757C"/>
    <w:pPr>
      <w:pBdr>
        <w:bottom w:val="single" w:sz="6" w:space="0" w:color="000000"/>
      </w:pBdr>
      <w:tabs>
        <w:tab w:val="center" w:pos="4153"/>
        <w:tab w:val="right" w:pos="8306"/>
      </w:tabs>
      <w:suppressAutoHyphens/>
      <w:autoSpaceDN w:val="0"/>
      <w:snapToGrid w:val="0"/>
      <w:jc w:val="center"/>
      <w:textAlignment w:val="baseline"/>
    </w:pPr>
    <w:rPr>
      <w:rFonts w:ascii="Times New Roman" w:eastAsia="仿宋_GB2312" w:hAnsi="Times New Roman" w:cs="Times New Roman"/>
      <w:kern w:val="3"/>
      <w:sz w:val="18"/>
      <w:szCs w:val="18"/>
    </w:rPr>
  </w:style>
  <w:style w:type="character" w:customStyle="1" w:styleId="Char0">
    <w:name w:val="页眉 Char"/>
    <w:basedOn w:val="a0"/>
    <w:link w:val="a5"/>
    <w:rsid w:val="00CE757C"/>
    <w:rPr>
      <w:rFonts w:ascii="Times New Roman" w:eastAsia="仿宋_GB2312" w:hAnsi="Times New Roman" w:cs="Times New Roman"/>
      <w:kern w:val="3"/>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11</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石戴镕</dc:creator>
  <cp:lastModifiedBy>石戴镕</cp:lastModifiedBy>
  <cp:revision>80</cp:revision>
  <dcterms:created xsi:type="dcterms:W3CDTF">2017-09-01T01:24:00Z</dcterms:created>
  <dcterms:modified xsi:type="dcterms:W3CDTF">2017-09-07T07:42:00Z</dcterms:modified>
</cp:coreProperties>
</file>